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289" w:type="dxa"/>
        <w:tblLayout w:type="fixed"/>
        <w:tblLook w:val="04A0" w:firstRow="1" w:lastRow="0" w:firstColumn="1" w:lastColumn="0" w:noHBand="0" w:noVBand="1"/>
      </w:tblPr>
      <w:tblGrid>
        <w:gridCol w:w="1560"/>
        <w:gridCol w:w="2410"/>
        <w:gridCol w:w="2410"/>
        <w:gridCol w:w="2409"/>
        <w:gridCol w:w="2410"/>
        <w:gridCol w:w="2410"/>
        <w:gridCol w:w="2410"/>
      </w:tblGrid>
      <w:tr w:rsidR="00D56A3B" w:rsidRPr="003172A5" w14:paraId="1C2AE0C8" w14:textId="77777777" w:rsidTr="00FD2230">
        <w:tc>
          <w:tcPr>
            <w:tcW w:w="16019" w:type="dxa"/>
            <w:gridSpan w:val="7"/>
          </w:tcPr>
          <w:p w14:paraId="247E4BB3" w14:textId="2636B7E0" w:rsidR="00D56A3B" w:rsidRPr="003172A5" w:rsidRDefault="006A32D4" w:rsidP="00D56A3B">
            <w:pPr>
              <w:spacing w:after="0" w:line="240" w:lineRule="auto"/>
              <w:jc w:val="center"/>
              <w:rPr>
                <w:rFonts w:ascii="Century Gothic" w:hAnsi="Century Gothic" w:cs="Tahoma"/>
                <w:b/>
                <w:bCs/>
                <w:color w:val="000000"/>
              </w:rPr>
            </w:pPr>
            <w:r w:rsidRPr="003172A5">
              <w:rPr>
                <w:rFonts w:ascii="Century Gothic" w:hAnsi="Century Gothic" w:cs="Tahoma"/>
                <w:b/>
                <w:bCs/>
                <w:color w:val="000000"/>
              </w:rPr>
              <w:t xml:space="preserve">Year </w:t>
            </w:r>
            <w:r w:rsidR="00E4555A">
              <w:rPr>
                <w:rFonts w:ascii="Century Gothic" w:hAnsi="Century Gothic" w:cs="Tahoma"/>
                <w:b/>
                <w:bCs/>
                <w:color w:val="000000"/>
              </w:rPr>
              <w:t>10</w:t>
            </w:r>
            <w:r w:rsidRPr="003172A5">
              <w:rPr>
                <w:rFonts w:ascii="Century Gothic" w:hAnsi="Century Gothic" w:cs="Tahoma"/>
                <w:b/>
                <w:bCs/>
                <w:color w:val="000000"/>
              </w:rPr>
              <w:t xml:space="preserve"> – </w:t>
            </w:r>
            <w:r w:rsidR="005E74ED" w:rsidRPr="003172A5">
              <w:rPr>
                <w:rFonts w:ascii="Century Gothic" w:hAnsi="Century Gothic" w:cs="Tahoma"/>
                <w:b/>
                <w:bCs/>
                <w:color w:val="000000"/>
              </w:rPr>
              <w:t>Design</w:t>
            </w:r>
            <w:r w:rsidRPr="003172A5">
              <w:rPr>
                <w:rFonts w:ascii="Century Gothic" w:hAnsi="Century Gothic" w:cs="Tahoma"/>
                <w:b/>
                <w:bCs/>
                <w:color w:val="000000"/>
              </w:rPr>
              <w:t xml:space="preserve"> and Technology</w:t>
            </w:r>
          </w:p>
        </w:tc>
      </w:tr>
      <w:tr w:rsidR="00D56A3B" w:rsidRPr="003172A5" w14:paraId="5324E8ED" w14:textId="77777777" w:rsidTr="00FD2230">
        <w:tc>
          <w:tcPr>
            <w:tcW w:w="1560" w:type="dxa"/>
          </w:tcPr>
          <w:p w14:paraId="33FE0876"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Curriculum intent</w:t>
            </w:r>
          </w:p>
        </w:tc>
        <w:tc>
          <w:tcPr>
            <w:tcW w:w="14459" w:type="dxa"/>
            <w:gridSpan w:val="6"/>
          </w:tcPr>
          <w:p w14:paraId="33976C5D" w14:textId="1BF5BDA7" w:rsidR="005131A6" w:rsidRPr="003172A5" w:rsidRDefault="00E4555A" w:rsidP="00BD661E">
            <w:pPr>
              <w:spacing w:after="0" w:line="240" w:lineRule="auto"/>
              <w:rPr>
                <w:rFonts w:ascii="Century Gothic" w:hAnsi="Century Gothic" w:cs="Tahoma"/>
                <w:bCs/>
                <w:color w:val="000000"/>
                <w:sz w:val="20"/>
                <w:szCs w:val="20"/>
              </w:rPr>
            </w:pPr>
            <w:r w:rsidRPr="00E4555A">
              <w:rPr>
                <w:rFonts w:ascii="Century Gothic" w:hAnsi="Century Gothic" w:cs="Tahoma"/>
                <w:bCs/>
                <w:color w:val="000000"/>
                <w:sz w:val="20"/>
                <w:szCs w:val="20"/>
              </w:rPr>
              <w:t>Design Technology is about viewing the world around us. To look at where we are now in the 21st century, and where we could be in the future. To know about past and present designers, inventors and innovators and aspire to become people that design and shape the world. In an increasingly technological society, we aim to encourage students to think independently and be creatively when working on a problem. We intend to teach students to be problem solvers in a safe learning environment and explain that making mistakes is okay, and part of the development of process. To build upon theory using research and ideas across all subjects and then apply it to solve real world issues. Design Technology is an inspiring practical subject using a broad range of subject knowledge such as mathematics, science, engineering, computing, food science and art. We aim to empower students to become the people who will solve the issue of tomorrows world. For example, climate change and the quality of life. Design Technology education makes an essential contribution to the creativity, culture, wealth and well-being of the human race and how we can help the world around us.</w:t>
            </w:r>
          </w:p>
        </w:tc>
      </w:tr>
      <w:tr w:rsidR="00FD2230" w:rsidRPr="003172A5" w14:paraId="58DE68A6" w14:textId="77777777" w:rsidTr="00FD2230">
        <w:tc>
          <w:tcPr>
            <w:tcW w:w="1560" w:type="dxa"/>
          </w:tcPr>
          <w:p w14:paraId="4A08AE54"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Term</w:t>
            </w:r>
          </w:p>
        </w:tc>
        <w:tc>
          <w:tcPr>
            <w:tcW w:w="2410" w:type="dxa"/>
          </w:tcPr>
          <w:p w14:paraId="4A14AB60"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Autumn 1</w:t>
            </w:r>
            <w:r w:rsidR="003172A5">
              <w:rPr>
                <w:rFonts w:ascii="Century Gothic" w:hAnsi="Century Gothic" w:cs="Tahoma"/>
                <w:b/>
                <w:bCs/>
                <w:color w:val="000000"/>
              </w:rPr>
              <w:t xml:space="preserve"> (HT1)</w:t>
            </w:r>
          </w:p>
        </w:tc>
        <w:tc>
          <w:tcPr>
            <w:tcW w:w="2410" w:type="dxa"/>
          </w:tcPr>
          <w:p w14:paraId="15FF5A12"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Autumn 2</w:t>
            </w:r>
            <w:r w:rsidR="003172A5">
              <w:rPr>
                <w:rFonts w:ascii="Century Gothic" w:hAnsi="Century Gothic" w:cs="Tahoma"/>
                <w:b/>
                <w:bCs/>
                <w:color w:val="000000"/>
              </w:rPr>
              <w:t xml:space="preserve"> (HT2)</w:t>
            </w:r>
          </w:p>
        </w:tc>
        <w:tc>
          <w:tcPr>
            <w:tcW w:w="2409" w:type="dxa"/>
          </w:tcPr>
          <w:p w14:paraId="002F1000"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Spring 1</w:t>
            </w:r>
            <w:r w:rsidR="003172A5">
              <w:rPr>
                <w:rFonts w:ascii="Century Gothic" w:hAnsi="Century Gothic" w:cs="Tahoma"/>
                <w:b/>
                <w:bCs/>
                <w:color w:val="000000"/>
              </w:rPr>
              <w:t xml:space="preserve"> (HT3)</w:t>
            </w:r>
          </w:p>
        </w:tc>
        <w:tc>
          <w:tcPr>
            <w:tcW w:w="2410" w:type="dxa"/>
          </w:tcPr>
          <w:p w14:paraId="288590F7"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Spring 2</w:t>
            </w:r>
            <w:r w:rsidR="003172A5">
              <w:rPr>
                <w:rFonts w:ascii="Century Gothic" w:hAnsi="Century Gothic" w:cs="Tahoma"/>
                <w:b/>
                <w:bCs/>
                <w:color w:val="000000"/>
              </w:rPr>
              <w:t xml:space="preserve"> (HT4)</w:t>
            </w:r>
          </w:p>
        </w:tc>
        <w:tc>
          <w:tcPr>
            <w:tcW w:w="2410" w:type="dxa"/>
          </w:tcPr>
          <w:p w14:paraId="271719B8"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Summer 1</w:t>
            </w:r>
            <w:r w:rsidR="003172A5">
              <w:rPr>
                <w:rFonts w:ascii="Century Gothic" w:hAnsi="Century Gothic" w:cs="Tahoma"/>
                <w:b/>
                <w:bCs/>
                <w:color w:val="000000"/>
              </w:rPr>
              <w:t xml:space="preserve"> (HT5)</w:t>
            </w:r>
          </w:p>
        </w:tc>
        <w:tc>
          <w:tcPr>
            <w:tcW w:w="2410" w:type="dxa"/>
          </w:tcPr>
          <w:p w14:paraId="3C425C5E" w14:textId="77777777" w:rsidR="00D56A3B" w:rsidRPr="003172A5" w:rsidRDefault="00D56A3B" w:rsidP="00893BFD">
            <w:pPr>
              <w:spacing w:after="0" w:line="240" w:lineRule="auto"/>
              <w:rPr>
                <w:rFonts w:ascii="Century Gothic" w:hAnsi="Century Gothic" w:cs="Tahoma"/>
                <w:b/>
                <w:bCs/>
                <w:color w:val="000000"/>
              </w:rPr>
            </w:pPr>
            <w:r w:rsidRPr="003172A5">
              <w:rPr>
                <w:rFonts w:ascii="Century Gothic" w:hAnsi="Century Gothic" w:cs="Tahoma"/>
                <w:b/>
                <w:bCs/>
                <w:color w:val="000000"/>
              </w:rPr>
              <w:t>Summer 2</w:t>
            </w:r>
            <w:r w:rsidR="003172A5">
              <w:rPr>
                <w:rFonts w:ascii="Century Gothic" w:hAnsi="Century Gothic" w:cs="Tahoma"/>
                <w:b/>
                <w:bCs/>
                <w:color w:val="000000"/>
              </w:rPr>
              <w:t xml:space="preserve"> (HT6)</w:t>
            </w:r>
          </w:p>
        </w:tc>
      </w:tr>
      <w:tr w:rsidR="004F7677" w:rsidRPr="003172A5" w14:paraId="42A8804B" w14:textId="77777777" w:rsidTr="0095787F">
        <w:tc>
          <w:tcPr>
            <w:tcW w:w="1560" w:type="dxa"/>
          </w:tcPr>
          <w:p w14:paraId="676194B9" w14:textId="77777777" w:rsidR="004F7677" w:rsidRPr="003172A5" w:rsidRDefault="004F7677" w:rsidP="004F7677">
            <w:pPr>
              <w:spacing w:after="0" w:line="240" w:lineRule="auto"/>
              <w:rPr>
                <w:rFonts w:ascii="Century Gothic" w:hAnsi="Century Gothic" w:cs="Tahoma"/>
                <w:b/>
                <w:bCs/>
                <w:color w:val="000000"/>
              </w:rPr>
            </w:pPr>
            <w:r w:rsidRPr="003172A5">
              <w:rPr>
                <w:rFonts w:ascii="Century Gothic" w:hAnsi="Century Gothic" w:cs="Tahoma"/>
                <w:b/>
                <w:bCs/>
                <w:color w:val="000000"/>
              </w:rPr>
              <w:t>Knowledge</w:t>
            </w:r>
          </w:p>
        </w:tc>
        <w:tc>
          <w:tcPr>
            <w:tcW w:w="4820" w:type="dxa"/>
            <w:gridSpan w:val="2"/>
          </w:tcPr>
          <w:p w14:paraId="52487BAD" w14:textId="77777777" w:rsidR="004F7677" w:rsidRDefault="004F7677" w:rsidP="004F7677">
            <w:pPr>
              <w:rPr>
                <w:rFonts w:ascii="Century Gothic" w:hAnsi="Century Gothic"/>
                <w:u w:val="single"/>
              </w:rPr>
            </w:pPr>
            <w:r w:rsidRPr="002D2CA1">
              <w:rPr>
                <w:rFonts w:ascii="Century Gothic" w:hAnsi="Century Gothic"/>
                <w:u w:val="single"/>
              </w:rPr>
              <w:t xml:space="preserve">Design and Technology Theory </w:t>
            </w:r>
          </w:p>
          <w:p w14:paraId="1F60CFB2" w14:textId="124821EF" w:rsidR="004F7677" w:rsidRDefault="004013E9" w:rsidP="004F7677">
            <w:pPr>
              <w:rPr>
                <w:rFonts w:ascii="Century Gothic" w:hAnsi="Century Gothic"/>
                <w:sz w:val="20"/>
                <w:szCs w:val="20"/>
              </w:rPr>
            </w:pPr>
            <w:r>
              <w:rPr>
                <w:rFonts w:ascii="Century Gothic" w:hAnsi="Century Gothic"/>
                <w:sz w:val="20"/>
                <w:szCs w:val="20"/>
              </w:rPr>
              <w:t>Learners</w:t>
            </w:r>
            <w:r w:rsidR="004F7677" w:rsidRPr="002D2CA1">
              <w:rPr>
                <w:rFonts w:ascii="Century Gothic" w:hAnsi="Century Gothic"/>
                <w:sz w:val="20"/>
                <w:szCs w:val="20"/>
              </w:rPr>
              <w:t xml:space="preserve"> will be looking at where we are now in the 21st century, and where we could be in the future. To learn about past and present designers, inventors and innovators and aspire to become people that design and shape the world. To develop the creative, technical and practical expertise needed to perform everyday tasks confidently and to participate successfully in an increasingly technological world.</w:t>
            </w:r>
            <w:r w:rsidR="004F7677">
              <w:rPr>
                <w:rFonts w:ascii="Century Gothic" w:hAnsi="Century Gothic"/>
                <w:sz w:val="20"/>
                <w:szCs w:val="20"/>
              </w:rPr>
              <w:t xml:space="preserve"> Learners will be focusing on topics:</w:t>
            </w:r>
          </w:p>
          <w:p w14:paraId="04527B21" w14:textId="77777777" w:rsidR="004F7677" w:rsidRPr="00E10712" w:rsidRDefault="004F7677" w:rsidP="004F7677">
            <w:pPr>
              <w:pStyle w:val="ListParagraph"/>
              <w:numPr>
                <w:ilvl w:val="0"/>
                <w:numId w:val="34"/>
              </w:numPr>
              <w:spacing w:after="0" w:line="240" w:lineRule="auto"/>
              <w:rPr>
                <w:rFonts w:ascii="Century Gothic" w:hAnsi="Century Gothic"/>
                <w:sz w:val="20"/>
                <w:szCs w:val="20"/>
              </w:rPr>
            </w:pPr>
            <w:r w:rsidRPr="00E10712">
              <w:rPr>
                <w:rFonts w:ascii="Century Gothic" w:eastAsia="Times New Roman" w:hAnsi="Century Gothic" w:cstheme="minorHAnsi"/>
                <w:sz w:val="20"/>
                <w:szCs w:val="20"/>
                <w:lang w:eastAsia="en-GB"/>
              </w:rPr>
              <w:t>The impact of new and emerging technologies</w:t>
            </w:r>
          </w:p>
          <w:p w14:paraId="6B4A494C" w14:textId="77777777" w:rsidR="004F7677" w:rsidRDefault="004F7677" w:rsidP="004F7677">
            <w:pPr>
              <w:pStyle w:val="ListParagraph"/>
              <w:numPr>
                <w:ilvl w:val="0"/>
                <w:numId w:val="34"/>
              </w:numPr>
              <w:spacing w:after="0" w:line="240" w:lineRule="auto"/>
              <w:rPr>
                <w:rFonts w:ascii="Century Gothic" w:hAnsi="Century Gothic"/>
                <w:sz w:val="20"/>
                <w:szCs w:val="20"/>
              </w:rPr>
            </w:pPr>
            <w:r w:rsidRPr="00E10712">
              <w:rPr>
                <w:rFonts w:ascii="Century Gothic" w:hAnsi="Century Gothic"/>
                <w:sz w:val="20"/>
                <w:szCs w:val="20"/>
              </w:rPr>
              <w:t xml:space="preserve">Sustainability and the Environment </w:t>
            </w:r>
          </w:p>
          <w:p w14:paraId="1BEADE2D" w14:textId="77777777" w:rsidR="004F7677" w:rsidRPr="005F2C7D" w:rsidRDefault="004F7677" w:rsidP="004F7677">
            <w:pPr>
              <w:pStyle w:val="paragraph"/>
              <w:numPr>
                <w:ilvl w:val="0"/>
                <w:numId w:val="34"/>
              </w:numPr>
              <w:spacing w:before="0" w:beforeAutospacing="0" w:after="0" w:afterAutospacing="0"/>
              <w:textAlignment w:val="baseline"/>
              <w:rPr>
                <w:rFonts w:ascii="Century Gothic" w:hAnsi="Century Gothic" w:cs="Segoe UI"/>
                <w:sz w:val="20"/>
                <w:szCs w:val="20"/>
              </w:rPr>
            </w:pPr>
            <w:r w:rsidRPr="00E10712">
              <w:rPr>
                <w:rFonts w:ascii="Century Gothic" w:hAnsi="Century Gothic"/>
                <w:sz w:val="20"/>
                <w:szCs w:val="20"/>
              </w:rPr>
              <w:t>People, culture and society</w:t>
            </w:r>
            <w:r w:rsidRPr="005F2C7D">
              <w:rPr>
                <w:rStyle w:val="eop"/>
                <w:rFonts w:ascii="Century Gothic" w:hAnsi="Century Gothic" w:cs="Segoe UI"/>
                <w:sz w:val="20"/>
                <w:szCs w:val="20"/>
              </w:rPr>
              <w:t> </w:t>
            </w:r>
          </w:p>
          <w:p w14:paraId="1C5A17AD" w14:textId="77777777" w:rsidR="004F7677" w:rsidRPr="005F2C7D" w:rsidRDefault="004F7677" w:rsidP="004F7677">
            <w:pPr>
              <w:pStyle w:val="paragraph"/>
              <w:numPr>
                <w:ilvl w:val="0"/>
                <w:numId w:val="34"/>
              </w:numPr>
              <w:spacing w:before="0" w:beforeAutospacing="0" w:after="0" w:afterAutospacing="0"/>
              <w:textAlignment w:val="baseline"/>
              <w:rPr>
                <w:rStyle w:val="eop"/>
                <w:rFonts w:ascii="Century Gothic" w:hAnsi="Century Gothic" w:cs="Segoe UI"/>
                <w:sz w:val="20"/>
                <w:szCs w:val="20"/>
              </w:rPr>
            </w:pPr>
            <w:r w:rsidRPr="00E10712">
              <w:rPr>
                <w:rStyle w:val="normaltextrun"/>
                <w:rFonts w:ascii="Century Gothic" w:hAnsi="Century Gothic" w:cs="Segoe UI"/>
                <w:sz w:val="20"/>
                <w:szCs w:val="20"/>
              </w:rPr>
              <w:t>Production systems and techniques</w:t>
            </w:r>
            <w:r w:rsidRPr="005F2C7D">
              <w:rPr>
                <w:rStyle w:val="eop"/>
                <w:rFonts w:ascii="Century Gothic" w:hAnsi="Century Gothic" w:cs="Segoe UI"/>
                <w:sz w:val="20"/>
                <w:szCs w:val="20"/>
              </w:rPr>
              <w:t> </w:t>
            </w:r>
          </w:p>
          <w:p w14:paraId="497ABA86" w14:textId="6B71DC65" w:rsid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E10712">
              <w:rPr>
                <w:rStyle w:val="normaltextrun"/>
                <w:rFonts w:ascii="Century Gothic" w:hAnsi="Century Gothic" w:cs="Segoe UI"/>
                <w:sz w:val="20"/>
                <w:szCs w:val="20"/>
              </w:rPr>
              <w:t>Inform design decisions</w:t>
            </w:r>
          </w:p>
          <w:p w14:paraId="0A210FA6" w14:textId="3161F7A5" w:rsidR="004F7677" w:rsidRDefault="004F7677" w:rsidP="004F7677">
            <w:pPr>
              <w:pStyle w:val="paragraph"/>
              <w:spacing w:before="0" w:beforeAutospacing="0" w:after="0" w:afterAutospacing="0"/>
              <w:ind w:left="360"/>
              <w:textAlignment w:val="baseline"/>
              <w:rPr>
                <w:rStyle w:val="normaltextrun"/>
              </w:rPr>
            </w:pPr>
          </w:p>
          <w:p w14:paraId="16665274" w14:textId="6E75F9FD" w:rsidR="004F7677" w:rsidRDefault="004F7677" w:rsidP="004F7677">
            <w:pPr>
              <w:pStyle w:val="paragraph"/>
              <w:spacing w:before="0" w:beforeAutospacing="0" w:after="0" w:afterAutospacing="0"/>
              <w:ind w:left="360"/>
              <w:textAlignment w:val="baseline"/>
              <w:rPr>
                <w:rStyle w:val="normaltextrun"/>
              </w:rPr>
            </w:pPr>
          </w:p>
          <w:p w14:paraId="3F04548C" w14:textId="77777777" w:rsidR="004F7677" w:rsidRPr="005D7CB2" w:rsidRDefault="004F7677" w:rsidP="004F7677">
            <w:pPr>
              <w:pStyle w:val="paragraph"/>
              <w:spacing w:before="0" w:beforeAutospacing="0" w:after="0" w:afterAutospacing="0"/>
              <w:ind w:left="360"/>
              <w:textAlignment w:val="baseline"/>
              <w:rPr>
                <w:rFonts w:ascii="Century Gothic" w:hAnsi="Century Gothic" w:cs="Segoe UI"/>
                <w:sz w:val="20"/>
                <w:szCs w:val="20"/>
              </w:rPr>
            </w:pPr>
          </w:p>
          <w:p w14:paraId="5369F450" w14:textId="65B1468C" w:rsidR="004F7677" w:rsidRPr="003172A5" w:rsidRDefault="004F7677" w:rsidP="004F7677">
            <w:pPr>
              <w:rPr>
                <w:rFonts w:ascii="Century Gothic" w:hAnsi="Century Gothic"/>
                <w:u w:val="single"/>
              </w:rPr>
            </w:pPr>
            <w:r>
              <w:rPr>
                <w:rFonts w:ascii="Century Gothic" w:hAnsi="Century Gothic"/>
                <w:u w:val="single"/>
              </w:rPr>
              <w:lastRenderedPageBreak/>
              <w:t>NEA Project Practice CAD -CAM</w:t>
            </w:r>
          </w:p>
          <w:p w14:paraId="51A5160B" w14:textId="77777777" w:rsidR="004F7677" w:rsidRDefault="004F7677" w:rsidP="004F7677">
            <w:pPr>
              <w:rPr>
                <w:rFonts w:ascii="Century Gothic" w:hAnsi="Century Gothic"/>
                <w:sz w:val="20"/>
                <w:szCs w:val="20"/>
              </w:rPr>
            </w:pPr>
            <w:r w:rsidRPr="005D7CB2">
              <w:rPr>
                <w:rFonts w:ascii="Century Gothic" w:hAnsi="Century Gothic"/>
                <w:sz w:val="20"/>
                <w:szCs w:val="20"/>
              </w:rPr>
              <w:t>A new home ware company are looking to develop a new range of products. They have approached your design business and asked for a prototype product that would be suitable for people moving into their first home.</w:t>
            </w:r>
            <w:r w:rsidRPr="005D7CB2">
              <w:rPr>
                <w:rFonts w:ascii="Century Gothic" w:hAnsi="Century Gothic"/>
                <w:sz w:val="20"/>
                <w:szCs w:val="20"/>
              </w:rPr>
              <w:t xml:space="preserve"> </w:t>
            </w:r>
          </w:p>
          <w:p w14:paraId="1222B347" w14:textId="22C692F0" w:rsidR="004F7677" w:rsidRPr="004013E9" w:rsidRDefault="004F7677" w:rsidP="004F7677">
            <w:pPr>
              <w:rPr>
                <w:rFonts w:ascii="Century Gothic" w:hAnsi="Century Gothic"/>
                <w:sz w:val="20"/>
                <w:szCs w:val="20"/>
              </w:rPr>
            </w:pPr>
            <w:r>
              <w:rPr>
                <w:rFonts w:ascii="Century Gothic" w:hAnsi="Century Gothic"/>
                <w:sz w:val="20"/>
                <w:szCs w:val="20"/>
              </w:rPr>
              <w:t>C</w:t>
            </w:r>
            <w:r w:rsidRPr="000F5953">
              <w:rPr>
                <w:rFonts w:ascii="Century Gothic" w:hAnsi="Century Gothic"/>
                <w:sz w:val="20"/>
                <w:szCs w:val="20"/>
              </w:rPr>
              <w:t>omputer-aided design is the use of computers to aid in the creation, modification</w:t>
            </w:r>
            <w:r>
              <w:rPr>
                <w:rFonts w:ascii="Century Gothic" w:hAnsi="Century Gothic"/>
                <w:sz w:val="20"/>
                <w:szCs w:val="20"/>
              </w:rPr>
              <w:t xml:space="preserve"> </w:t>
            </w:r>
            <w:r w:rsidRPr="000F5953">
              <w:rPr>
                <w:rFonts w:ascii="Century Gothic" w:hAnsi="Century Gothic"/>
                <w:sz w:val="20"/>
                <w:szCs w:val="20"/>
              </w:rPr>
              <w:t xml:space="preserve">of a design. </w:t>
            </w:r>
            <w:r>
              <w:rPr>
                <w:rFonts w:ascii="Century Gothic" w:hAnsi="Century Gothic"/>
                <w:sz w:val="20"/>
                <w:szCs w:val="20"/>
              </w:rPr>
              <w:t>Learners will learn to use SketchUp Make, Illustrator and Photoshop</w:t>
            </w:r>
            <w:r w:rsidRPr="000F5953">
              <w:rPr>
                <w:rFonts w:ascii="Century Gothic" w:hAnsi="Century Gothic"/>
                <w:sz w:val="20"/>
                <w:szCs w:val="20"/>
              </w:rPr>
              <w:t xml:space="preserve"> to increase the productivity of the</w:t>
            </w:r>
            <w:r>
              <w:rPr>
                <w:rFonts w:ascii="Century Gothic" w:hAnsi="Century Gothic"/>
                <w:sz w:val="20"/>
                <w:szCs w:val="20"/>
              </w:rPr>
              <w:t>ir</w:t>
            </w:r>
            <w:r w:rsidRPr="000F5953">
              <w:rPr>
                <w:rFonts w:ascii="Century Gothic" w:hAnsi="Century Gothic"/>
                <w:sz w:val="20"/>
                <w:szCs w:val="20"/>
              </w:rPr>
              <w:t xml:space="preserve"> design</w:t>
            </w:r>
            <w:r>
              <w:rPr>
                <w:rFonts w:ascii="Century Gothic" w:hAnsi="Century Gothic"/>
                <w:sz w:val="20"/>
                <w:szCs w:val="20"/>
              </w:rPr>
              <w:t xml:space="preserve"> ideas</w:t>
            </w:r>
            <w:r w:rsidRPr="000F5953">
              <w:rPr>
                <w:rFonts w:ascii="Century Gothic" w:hAnsi="Century Gothic"/>
                <w:sz w:val="20"/>
                <w:szCs w:val="20"/>
              </w:rPr>
              <w:t>, improve the quality</w:t>
            </w:r>
            <w:r>
              <w:rPr>
                <w:rFonts w:ascii="Century Gothic" w:hAnsi="Century Gothic"/>
                <w:sz w:val="20"/>
                <w:szCs w:val="20"/>
              </w:rPr>
              <w:t xml:space="preserve"> and accuracy</w:t>
            </w:r>
            <w:r w:rsidRPr="000F5953">
              <w:rPr>
                <w:rFonts w:ascii="Century Gothic" w:hAnsi="Century Gothic"/>
                <w:sz w:val="20"/>
                <w:szCs w:val="20"/>
              </w:rPr>
              <w:t xml:space="preserve"> of </w:t>
            </w:r>
            <w:r>
              <w:rPr>
                <w:rFonts w:ascii="Century Gothic" w:hAnsi="Century Gothic"/>
                <w:sz w:val="20"/>
                <w:szCs w:val="20"/>
              </w:rPr>
              <w:t>products</w:t>
            </w:r>
            <w:r w:rsidRPr="000F5953">
              <w:rPr>
                <w:rFonts w:ascii="Century Gothic" w:hAnsi="Century Gothic"/>
                <w:sz w:val="20"/>
                <w:szCs w:val="20"/>
              </w:rPr>
              <w:t>, to create a database for manufacturing</w:t>
            </w:r>
            <w:r>
              <w:rPr>
                <w:rFonts w:ascii="Century Gothic" w:hAnsi="Century Gothic"/>
                <w:sz w:val="20"/>
                <w:szCs w:val="20"/>
              </w:rPr>
              <w:t xml:space="preserve">. </w:t>
            </w:r>
            <w:r w:rsidRPr="000F5953">
              <w:rPr>
                <w:rFonts w:ascii="Century Gothic" w:hAnsi="Century Gothic"/>
                <w:sz w:val="20"/>
                <w:szCs w:val="20"/>
              </w:rPr>
              <w:t>CAD output is in the form of electronic files for print</w:t>
            </w:r>
            <w:r>
              <w:rPr>
                <w:rFonts w:ascii="Century Gothic" w:hAnsi="Century Gothic"/>
                <w:sz w:val="20"/>
                <w:szCs w:val="20"/>
              </w:rPr>
              <w:t>ing.</w:t>
            </w:r>
          </w:p>
        </w:tc>
        <w:tc>
          <w:tcPr>
            <w:tcW w:w="4819" w:type="dxa"/>
            <w:gridSpan w:val="2"/>
          </w:tcPr>
          <w:p w14:paraId="45ECDACE" w14:textId="77777777" w:rsidR="004F7677" w:rsidRDefault="004F7677" w:rsidP="004F7677">
            <w:pPr>
              <w:rPr>
                <w:rFonts w:ascii="Century Gothic" w:hAnsi="Century Gothic"/>
                <w:u w:val="single"/>
              </w:rPr>
            </w:pPr>
            <w:r w:rsidRPr="002D2CA1">
              <w:rPr>
                <w:rFonts w:ascii="Century Gothic" w:hAnsi="Century Gothic"/>
                <w:u w:val="single"/>
              </w:rPr>
              <w:lastRenderedPageBreak/>
              <w:t xml:space="preserve">Design and Technology Theory </w:t>
            </w:r>
          </w:p>
          <w:p w14:paraId="2A92E79B" w14:textId="2AA2F464" w:rsidR="004F7677" w:rsidRDefault="004013E9" w:rsidP="004F7677">
            <w:pPr>
              <w:rPr>
                <w:rFonts w:ascii="Century Gothic" w:hAnsi="Century Gothic"/>
                <w:sz w:val="20"/>
                <w:szCs w:val="20"/>
              </w:rPr>
            </w:pPr>
            <w:r>
              <w:rPr>
                <w:rFonts w:ascii="Century Gothic" w:hAnsi="Century Gothic"/>
                <w:sz w:val="20"/>
                <w:szCs w:val="20"/>
              </w:rPr>
              <w:t>Learners</w:t>
            </w:r>
            <w:r w:rsidRPr="002D2CA1">
              <w:rPr>
                <w:rFonts w:ascii="Century Gothic" w:hAnsi="Century Gothic"/>
                <w:sz w:val="20"/>
                <w:szCs w:val="20"/>
              </w:rPr>
              <w:t xml:space="preserve"> </w:t>
            </w:r>
            <w:r w:rsidR="004F7677" w:rsidRPr="002D2CA1">
              <w:rPr>
                <w:rFonts w:ascii="Century Gothic" w:hAnsi="Century Gothic"/>
                <w:sz w:val="20"/>
                <w:szCs w:val="20"/>
              </w:rPr>
              <w:t>will be looking at where we are now in the 21st century, and where we could be in the future. To learn about past and present designers, inventors and innovators and aspire to become people that design and shape the world. To develop the creative, technical and practical expertise needed to perform everyday tasks confidently and to participate successfully in an increasingly technological world.</w:t>
            </w:r>
            <w:r w:rsidR="004F7677">
              <w:rPr>
                <w:rFonts w:ascii="Century Gothic" w:hAnsi="Century Gothic"/>
                <w:sz w:val="20"/>
                <w:szCs w:val="20"/>
              </w:rPr>
              <w:t xml:space="preserve"> </w:t>
            </w:r>
            <w:r w:rsidR="004F7677">
              <w:rPr>
                <w:rFonts w:ascii="Century Gothic" w:hAnsi="Century Gothic"/>
                <w:sz w:val="20"/>
                <w:szCs w:val="20"/>
              </w:rPr>
              <w:t>Learners</w:t>
            </w:r>
            <w:r w:rsidR="004F7677">
              <w:rPr>
                <w:rFonts w:ascii="Century Gothic" w:hAnsi="Century Gothic"/>
                <w:sz w:val="20"/>
                <w:szCs w:val="20"/>
              </w:rPr>
              <w:t xml:space="preserve"> will be focusing on topics</w:t>
            </w:r>
            <w:r w:rsidR="004F7677">
              <w:rPr>
                <w:rFonts w:ascii="Century Gothic" w:hAnsi="Century Gothic"/>
                <w:sz w:val="20"/>
                <w:szCs w:val="20"/>
              </w:rPr>
              <w:t>:</w:t>
            </w:r>
          </w:p>
          <w:p w14:paraId="4DA0C826" w14:textId="2C2B3A77" w:rsidR="004F7677" w:rsidRPr="004F7677" w:rsidRDefault="004F7677" w:rsidP="004F7677">
            <w:pPr>
              <w:pStyle w:val="ListParagraph"/>
              <w:numPr>
                <w:ilvl w:val="0"/>
                <w:numId w:val="34"/>
              </w:numPr>
              <w:spacing w:after="0" w:line="240" w:lineRule="auto"/>
              <w:rPr>
                <w:rFonts w:ascii="Century Gothic" w:hAnsi="Century Gothic"/>
                <w:sz w:val="20"/>
                <w:szCs w:val="20"/>
              </w:rPr>
            </w:pPr>
            <w:r w:rsidRPr="004F7677">
              <w:rPr>
                <w:rFonts w:ascii="Century Gothic" w:eastAsia="Times New Roman" w:hAnsi="Century Gothic" w:cstheme="minorHAnsi"/>
                <w:sz w:val="20"/>
                <w:szCs w:val="20"/>
                <w:lang w:eastAsia="en-GB"/>
              </w:rPr>
              <w:t>The process of generating electric power from sources of primary energy</w:t>
            </w:r>
          </w:p>
          <w:p w14:paraId="093C9231" w14:textId="5920FB18" w:rsidR="004F7677" w:rsidRDefault="004F7677" w:rsidP="004F7677">
            <w:pPr>
              <w:pStyle w:val="ListParagraph"/>
              <w:numPr>
                <w:ilvl w:val="0"/>
                <w:numId w:val="34"/>
              </w:numPr>
              <w:spacing w:after="0" w:line="240" w:lineRule="auto"/>
              <w:rPr>
                <w:rFonts w:ascii="Century Gothic" w:hAnsi="Century Gothic"/>
                <w:sz w:val="20"/>
                <w:szCs w:val="20"/>
              </w:rPr>
            </w:pPr>
            <w:r w:rsidRPr="004F7677">
              <w:rPr>
                <w:rFonts w:ascii="Century Gothic" w:hAnsi="Century Gothic"/>
                <w:sz w:val="20"/>
                <w:szCs w:val="20"/>
              </w:rPr>
              <w:t>How energy storage works – capturing energy produced at one time for use at a later time</w:t>
            </w:r>
          </w:p>
          <w:p w14:paraId="23B0EF3F" w14:textId="77777777" w:rsidR="004F7677" w:rsidRP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4F7677">
              <w:rPr>
                <w:rFonts w:ascii="Century Gothic" w:hAnsi="Century Gothic"/>
                <w:sz w:val="20"/>
                <w:szCs w:val="20"/>
              </w:rPr>
              <w:t>What modern and smart materials are, and their properties</w:t>
            </w:r>
            <w:r w:rsidRPr="004F7677">
              <w:rPr>
                <w:rStyle w:val="normaltextrun"/>
                <w:rFonts w:ascii="Century Gothic" w:hAnsi="Century Gothic"/>
                <w:sz w:val="20"/>
                <w:szCs w:val="20"/>
              </w:rPr>
              <w:t xml:space="preserve"> </w:t>
            </w:r>
          </w:p>
          <w:p w14:paraId="6CA18D4C" w14:textId="77777777" w:rsid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4F7677">
              <w:rPr>
                <w:rStyle w:val="normaltextrun"/>
                <w:rFonts w:ascii="Century Gothic" w:hAnsi="Century Gothic" w:cs="Segoe UI"/>
                <w:sz w:val="20"/>
                <w:szCs w:val="20"/>
              </w:rPr>
              <w:t>The principals and applications of mechanical systems</w:t>
            </w:r>
            <w:r w:rsidRPr="004F7677">
              <w:rPr>
                <w:rStyle w:val="normaltextrun"/>
                <w:rFonts w:ascii="Century Gothic" w:hAnsi="Century Gothic" w:cs="Segoe UI"/>
                <w:sz w:val="20"/>
                <w:szCs w:val="20"/>
              </w:rPr>
              <w:t xml:space="preserve"> </w:t>
            </w:r>
          </w:p>
          <w:p w14:paraId="446C7C8C" w14:textId="619A291A" w:rsidR="004F7677" w:rsidRDefault="004F7677" w:rsidP="004F7677">
            <w:pPr>
              <w:pStyle w:val="paragraph"/>
              <w:numPr>
                <w:ilvl w:val="0"/>
                <w:numId w:val="34"/>
              </w:numPr>
              <w:spacing w:before="0" w:beforeAutospacing="0" w:after="0" w:afterAutospacing="0"/>
              <w:textAlignment w:val="baseline"/>
              <w:rPr>
                <w:rStyle w:val="normaltextrun"/>
              </w:rPr>
            </w:pPr>
            <w:r w:rsidRPr="004F7677">
              <w:rPr>
                <w:rStyle w:val="normaltextrun"/>
                <w:rFonts w:ascii="Century Gothic" w:hAnsi="Century Gothic" w:cs="Segoe UI"/>
                <w:sz w:val="20"/>
                <w:szCs w:val="20"/>
              </w:rPr>
              <w:t>Where</w:t>
            </w:r>
            <w:r w:rsidR="004013E9">
              <w:rPr>
                <w:rStyle w:val="normaltextrun"/>
                <w:rFonts w:ascii="Century Gothic" w:hAnsi="Century Gothic" w:cs="Segoe UI"/>
                <w:sz w:val="20"/>
                <w:szCs w:val="20"/>
              </w:rPr>
              <w:t>/</w:t>
            </w:r>
            <w:r w:rsidRPr="004F7677">
              <w:rPr>
                <w:rStyle w:val="normaltextrun"/>
                <w:rFonts w:ascii="Century Gothic" w:hAnsi="Century Gothic" w:cs="Segoe UI"/>
                <w:sz w:val="20"/>
                <w:szCs w:val="20"/>
              </w:rPr>
              <w:t>how timber is made and its qualities</w:t>
            </w:r>
          </w:p>
          <w:p w14:paraId="21E10AB2" w14:textId="77777777" w:rsidR="004F7677" w:rsidRPr="003172A5" w:rsidRDefault="004F7677" w:rsidP="004F7677">
            <w:pPr>
              <w:rPr>
                <w:rFonts w:ascii="Century Gothic" w:hAnsi="Century Gothic"/>
                <w:u w:val="single"/>
              </w:rPr>
            </w:pPr>
            <w:r>
              <w:rPr>
                <w:rFonts w:ascii="Century Gothic" w:hAnsi="Century Gothic"/>
                <w:u w:val="single"/>
              </w:rPr>
              <w:lastRenderedPageBreak/>
              <w:t>NEA Project Practice CAD -CAM</w:t>
            </w:r>
          </w:p>
          <w:p w14:paraId="516403CA" w14:textId="0F2937BC" w:rsidR="004F7677" w:rsidRDefault="00F73BA0" w:rsidP="004F7677">
            <w:pPr>
              <w:rPr>
                <w:rFonts w:ascii="Century Gothic" w:hAnsi="Century Gothic"/>
                <w:sz w:val="20"/>
                <w:szCs w:val="20"/>
              </w:rPr>
            </w:pPr>
            <w:r>
              <w:rPr>
                <w:rFonts w:ascii="Century Gothic" w:hAnsi="Century Gothic"/>
                <w:sz w:val="20"/>
                <w:szCs w:val="20"/>
                <w:lang w:val="en-US"/>
              </w:rPr>
              <w:t>Ikea</w:t>
            </w:r>
            <w:r w:rsidRPr="00F73BA0">
              <w:rPr>
                <w:rFonts w:ascii="Century Gothic" w:hAnsi="Century Gothic"/>
                <w:sz w:val="20"/>
                <w:szCs w:val="20"/>
                <w:lang w:val="en-US"/>
              </w:rPr>
              <w:t xml:space="preserve"> is looking to expand their range of children’s furniture and have asked you to design and make a prototype chair that they can include in their new range</w:t>
            </w:r>
            <w:r w:rsidR="004F7677" w:rsidRPr="005D7CB2">
              <w:rPr>
                <w:rFonts w:ascii="Century Gothic" w:hAnsi="Century Gothic"/>
                <w:sz w:val="20"/>
                <w:szCs w:val="20"/>
              </w:rPr>
              <w:t xml:space="preserve">. </w:t>
            </w:r>
          </w:p>
          <w:p w14:paraId="595487E4" w14:textId="36FFBB8F" w:rsidR="004F7677" w:rsidRPr="004013E9" w:rsidRDefault="004F7677" w:rsidP="004F7677">
            <w:pPr>
              <w:rPr>
                <w:rFonts w:ascii="Century Gothic" w:hAnsi="Century Gothic"/>
                <w:sz w:val="20"/>
                <w:szCs w:val="20"/>
              </w:rPr>
            </w:pPr>
            <w:r>
              <w:rPr>
                <w:rFonts w:ascii="Century Gothic" w:hAnsi="Century Gothic"/>
                <w:sz w:val="20"/>
                <w:szCs w:val="20"/>
              </w:rPr>
              <w:t>C</w:t>
            </w:r>
            <w:r w:rsidRPr="000F5953">
              <w:rPr>
                <w:rFonts w:ascii="Century Gothic" w:hAnsi="Century Gothic"/>
                <w:sz w:val="20"/>
                <w:szCs w:val="20"/>
              </w:rPr>
              <w:t>omputer-aided design is the use of computers to aid in the creation, modification</w:t>
            </w:r>
            <w:r>
              <w:rPr>
                <w:rFonts w:ascii="Century Gothic" w:hAnsi="Century Gothic"/>
                <w:sz w:val="20"/>
                <w:szCs w:val="20"/>
              </w:rPr>
              <w:t xml:space="preserve"> </w:t>
            </w:r>
            <w:r w:rsidRPr="000F5953">
              <w:rPr>
                <w:rFonts w:ascii="Century Gothic" w:hAnsi="Century Gothic"/>
                <w:sz w:val="20"/>
                <w:szCs w:val="20"/>
              </w:rPr>
              <w:t xml:space="preserve">of a design. </w:t>
            </w:r>
            <w:r>
              <w:rPr>
                <w:rFonts w:ascii="Century Gothic" w:hAnsi="Century Gothic"/>
                <w:sz w:val="20"/>
                <w:szCs w:val="20"/>
              </w:rPr>
              <w:t>Learners will learn to use SketchUp Make, Illustrator and Photoshop</w:t>
            </w:r>
            <w:r w:rsidRPr="000F5953">
              <w:rPr>
                <w:rFonts w:ascii="Century Gothic" w:hAnsi="Century Gothic"/>
                <w:sz w:val="20"/>
                <w:szCs w:val="20"/>
              </w:rPr>
              <w:t xml:space="preserve"> to increase the productivity of the</w:t>
            </w:r>
            <w:r>
              <w:rPr>
                <w:rFonts w:ascii="Century Gothic" w:hAnsi="Century Gothic"/>
                <w:sz w:val="20"/>
                <w:szCs w:val="20"/>
              </w:rPr>
              <w:t>ir</w:t>
            </w:r>
            <w:r w:rsidRPr="000F5953">
              <w:rPr>
                <w:rFonts w:ascii="Century Gothic" w:hAnsi="Century Gothic"/>
                <w:sz w:val="20"/>
                <w:szCs w:val="20"/>
              </w:rPr>
              <w:t xml:space="preserve"> design</w:t>
            </w:r>
            <w:r>
              <w:rPr>
                <w:rFonts w:ascii="Century Gothic" w:hAnsi="Century Gothic"/>
                <w:sz w:val="20"/>
                <w:szCs w:val="20"/>
              </w:rPr>
              <w:t xml:space="preserve"> ideas</w:t>
            </w:r>
            <w:r w:rsidRPr="000F5953">
              <w:rPr>
                <w:rFonts w:ascii="Century Gothic" w:hAnsi="Century Gothic"/>
                <w:sz w:val="20"/>
                <w:szCs w:val="20"/>
              </w:rPr>
              <w:t>, improve the quality</w:t>
            </w:r>
            <w:r>
              <w:rPr>
                <w:rFonts w:ascii="Century Gothic" w:hAnsi="Century Gothic"/>
                <w:sz w:val="20"/>
                <w:szCs w:val="20"/>
              </w:rPr>
              <w:t xml:space="preserve"> and accuracy</w:t>
            </w:r>
            <w:r w:rsidRPr="000F5953">
              <w:rPr>
                <w:rFonts w:ascii="Century Gothic" w:hAnsi="Century Gothic"/>
                <w:sz w:val="20"/>
                <w:szCs w:val="20"/>
              </w:rPr>
              <w:t xml:space="preserve"> of </w:t>
            </w:r>
            <w:r>
              <w:rPr>
                <w:rFonts w:ascii="Century Gothic" w:hAnsi="Century Gothic"/>
                <w:sz w:val="20"/>
                <w:szCs w:val="20"/>
              </w:rPr>
              <w:t>products</w:t>
            </w:r>
            <w:r w:rsidRPr="000F5953">
              <w:rPr>
                <w:rFonts w:ascii="Century Gothic" w:hAnsi="Century Gothic"/>
                <w:sz w:val="20"/>
                <w:szCs w:val="20"/>
              </w:rPr>
              <w:t>, to create a database for manufacturing</w:t>
            </w:r>
            <w:r>
              <w:rPr>
                <w:rFonts w:ascii="Century Gothic" w:hAnsi="Century Gothic"/>
                <w:sz w:val="20"/>
                <w:szCs w:val="20"/>
              </w:rPr>
              <w:t xml:space="preserve">. </w:t>
            </w:r>
            <w:r w:rsidRPr="000F5953">
              <w:rPr>
                <w:rFonts w:ascii="Century Gothic" w:hAnsi="Century Gothic"/>
                <w:sz w:val="20"/>
                <w:szCs w:val="20"/>
              </w:rPr>
              <w:t>CAD output is in the form of electronic files for print</w:t>
            </w:r>
            <w:r>
              <w:rPr>
                <w:rFonts w:ascii="Century Gothic" w:hAnsi="Century Gothic"/>
                <w:sz w:val="20"/>
                <w:szCs w:val="20"/>
              </w:rPr>
              <w:t>ing.</w:t>
            </w:r>
          </w:p>
        </w:tc>
        <w:tc>
          <w:tcPr>
            <w:tcW w:w="2410" w:type="dxa"/>
          </w:tcPr>
          <w:p w14:paraId="680687ED" w14:textId="77777777" w:rsidR="004013E9" w:rsidRDefault="004013E9" w:rsidP="004013E9">
            <w:pPr>
              <w:rPr>
                <w:rFonts w:ascii="Century Gothic" w:hAnsi="Century Gothic"/>
                <w:u w:val="single"/>
              </w:rPr>
            </w:pPr>
            <w:r w:rsidRPr="002D2CA1">
              <w:rPr>
                <w:rFonts w:ascii="Century Gothic" w:hAnsi="Century Gothic"/>
                <w:u w:val="single"/>
              </w:rPr>
              <w:lastRenderedPageBreak/>
              <w:t xml:space="preserve">Design and Technology Theory </w:t>
            </w:r>
          </w:p>
          <w:p w14:paraId="2B495915" w14:textId="56A84AFE" w:rsidR="004F7677" w:rsidRDefault="004013E9" w:rsidP="004F7677">
            <w:pPr>
              <w:rPr>
                <w:rFonts w:ascii="Century Gothic" w:hAnsi="Century Gothic"/>
                <w:sz w:val="20"/>
                <w:szCs w:val="20"/>
              </w:rPr>
            </w:pPr>
            <w:r>
              <w:rPr>
                <w:rFonts w:ascii="Century Gothic" w:hAnsi="Century Gothic"/>
                <w:sz w:val="20"/>
                <w:szCs w:val="20"/>
              </w:rPr>
              <w:t>Learners will be focusing on topics:</w:t>
            </w:r>
          </w:p>
          <w:p w14:paraId="6EA85CD3" w14:textId="5CE3C9E7" w:rsidR="004013E9" w:rsidRPr="004013E9" w:rsidRDefault="007C6491" w:rsidP="004013E9">
            <w:pPr>
              <w:pStyle w:val="ListParagraph"/>
              <w:numPr>
                <w:ilvl w:val="0"/>
                <w:numId w:val="34"/>
              </w:numPr>
              <w:spacing w:after="0" w:line="240" w:lineRule="auto"/>
              <w:rPr>
                <w:rFonts w:ascii="Century Gothic" w:hAnsi="Century Gothic"/>
                <w:sz w:val="20"/>
                <w:szCs w:val="20"/>
              </w:rPr>
            </w:pPr>
            <w:r>
              <w:rPr>
                <w:rFonts w:ascii="Century Gothic" w:eastAsia="Times New Roman" w:hAnsi="Century Gothic" w:cstheme="minorHAnsi"/>
                <w:sz w:val="20"/>
                <w:szCs w:val="20"/>
                <w:lang w:eastAsia="en-GB"/>
              </w:rPr>
              <w:t>T</w:t>
            </w:r>
            <w:r w:rsidR="004013E9" w:rsidRPr="004013E9">
              <w:rPr>
                <w:rFonts w:ascii="Century Gothic" w:eastAsia="Times New Roman" w:hAnsi="Century Gothic" w:cstheme="minorHAnsi"/>
                <w:sz w:val="20"/>
                <w:szCs w:val="20"/>
                <w:lang w:eastAsia="en-GB"/>
              </w:rPr>
              <w:t>he different types of forces and stresses that occur in different materials</w:t>
            </w:r>
          </w:p>
          <w:p w14:paraId="23833851" w14:textId="77777777" w:rsidR="004013E9" w:rsidRPr="004013E9" w:rsidRDefault="004013E9" w:rsidP="004013E9">
            <w:pPr>
              <w:pStyle w:val="paragraph"/>
              <w:numPr>
                <w:ilvl w:val="0"/>
                <w:numId w:val="34"/>
              </w:numPr>
              <w:spacing w:before="0" w:beforeAutospacing="0" w:after="0" w:afterAutospacing="0"/>
              <w:textAlignment w:val="baseline"/>
              <w:rPr>
                <w:rFonts w:ascii="Century Gothic" w:hAnsi="Century Gothic" w:cs="Segoe UI"/>
                <w:sz w:val="20"/>
                <w:szCs w:val="20"/>
              </w:rPr>
            </w:pPr>
            <w:r w:rsidRPr="004013E9">
              <w:rPr>
                <w:rFonts w:ascii="Century Gothic" w:eastAsiaTheme="minorHAnsi" w:hAnsi="Century Gothic" w:cstheme="minorBidi"/>
                <w:sz w:val="20"/>
                <w:szCs w:val="20"/>
                <w:lang w:eastAsia="en-US"/>
              </w:rPr>
              <w:t>How materials may be enhanced to resist forces and stresses to improve functionality</w:t>
            </w:r>
          </w:p>
          <w:p w14:paraId="4907416C" w14:textId="7EFB7119" w:rsidR="004013E9" w:rsidRPr="004F7677" w:rsidRDefault="004013E9" w:rsidP="004013E9">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4013E9">
              <w:rPr>
                <w:rFonts w:ascii="Century Gothic" w:hAnsi="Century Gothic"/>
                <w:sz w:val="20"/>
                <w:szCs w:val="20"/>
              </w:rPr>
              <w:t>The impact that a consumer society has on natural resources and the environment</w:t>
            </w:r>
            <w:r w:rsidRPr="004F7677">
              <w:rPr>
                <w:rStyle w:val="normaltextrun"/>
                <w:rFonts w:ascii="Century Gothic" w:hAnsi="Century Gothic"/>
                <w:sz w:val="20"/>
                <w:szCs w:val="20"/>
              </w:rPr>
              <w:t xml:space="preserve"> </w:t>
            </w:r>
          </w:p>
          <w:p w14:paraId="366595E4" w14:textId="59234B77" w:rsidR="004013E9" w:rsidRDefault="004013E9" w:rsidP="004013E9">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4013E9">
              <w:rPr>
                <w:rStyle w:val="normaltextrun"/>
                <w:rFonts w:ascii="Century Gothic" w:hAnsi="Century Gothic" w:cs="Segoe UI"/>
                <w:sz w:val="20"/>
                <w:szCs w:val="20"/>
              </w:rPr>
              <w:t xml:space="preserve">The hierarchy of options in </w:t>
            </w:r>
            <w:r w:rsidRPr="004013E9">
              <w:rPr>
                <w:rStyle w:val="normaltextrun"/>
                <w:rFonts w:ascii="Century Gothic" w:hAnsi="Century Gothic" w:cs="Segoe UI"/>
                <w:sz w:val="20"/>
                <w:szCs w:val="20"/>
              </w:rPr>
              <w:lastRenderedPageBreak/>
              <w:t>responsible and sustainable design</w:t>
            </w:r>
            <w:r w:rsidRPr="004F7677">
              <w:rPr>
                <w:rStyle w:val="normaltextrun"/>
                <w:rFonts w:ascii="Century Gothic" w:hAnsi="Century Gothic" w:cs="Segoe UI"/>
                <w:sz w:val="20"/>
                <w:szCs w:val="20"/>
              </w:rPr>
              <w:t xml:space="preserve"> </w:t>
            </w:r>
          </w:p>
          <w:p w14:paraId="1151D867" w14:textId="76897897" w:rsidR="004013E9" w:rsidRPr="004013E9" w:rsidRDefault="004013E9" w:rsidP="004013E9">
            <w:pPr>
              <w:pStyle w:val="ListParagraph"/>
              <w:numPr>
                <w:ilvl w:val="0"/>
                <w:numId w:val="34"/>
              </w:numPr>
              <w:rPr>
                <w:rFonts w:ascii="Century Gothic" w:hAnsi="Century Gothic"/>
                <w:u w:val="single"/>
              </w:rPr>
            </w:pPr>
            <w:r w:rsidRPr="004013E9">
              <w:rPr>
                <w:rStyle w:val="normaltextrun"/>
                <w:rFonts w:ascii="Century Gothic" w:eastAsia="Times New Roman" w:hAnsi="Century Gothic" w:cs="Segoe UI"/>
                <w:sz w:val="20"/>
                <w:szCs w:val="20"/>
                <w:lang w:eastAsia="en-GB"/>
              </w:rPr>
              <w:t>Why products are produced in different volumes</w:t>
            </w:r>
          </w:p>
          <w:p w14:paraId="4011657D" w14:textId="77777777" w:rsidR="004013E9" w:rsidRPr="003172A5" w:rsidRDefault="004013E9" w:rsidP="004013E9">
            <w:pPr>
              <w:rPr>
                <w:rFonts w:ascii="Century Gothic" w:hAnsi="Century Gothic"/>
                <w:u w:val="single"/>
              </w:rPr>
            </w:pPr>
            <w:r w:rsidRPr="003172A5">
              <w:rPr>
                <w:rFonts w:ascii="Century Gothic" w:hAnsi="Century Gothic"/>
                <w:u w:val="single"/>
              </w:rPr>
              <w:t>Sustainability</w:t>
            </w:r>
          </w:p>
          <w:p w14:paraId="759A06FF" w14:textId="766F5395" w:rsidR="004F7677" w:rsidRPr="003172A5" w:rsidRDefault="004013E9" w:rsidP="004013E9">
            <w:pPr>
              <w:rPr>
                <w:rFonts w:ascii="Century Gothic" w:hAnsi="Century Gothic"/>
                <w:sz w:val="20"/>
                <w:szCs w:val="20"/>
              </w:rPr>
            </w:pPr>
            <w:r w:rsidRPr="003172A5">
              <w:rPr>
                <w:rFonts w:ascii="Century Gothic" w:hAnsi="Century Gothic" w:cs="Tahoma"/>
                <w:bCs/>
                <w:color w:val="000000"/>
                <w:sz w:val="20"/>
                <w:szCs w:val="20"/>
              </w:rPr>
              <w:t>Making products and considering their impact on the natural world.</w:t>
            </w:r>
          </w:p>
        </w:tc>
        <w:tc>
          <w:tcPr>
            <w:tcW w:w="2410" w:type="dxa"/>
          </w:tcPr>
          <w:p w14:paraId="0BDA62AC" w14:textId="3C6B16B4" w:rsidR="007C6491" w:rsidRDefault="007C6491" w:rsidP="007C6491">
            <w:pPr>
              <w:rPr>
                <w:rFonts w:ascii="Century Gothic" w:hAnsi="Century Gothic"/>
                <w:u w:val="single"/>
              </w:rPr>
            </w:pPr>
            <w:r w:rsidRPr="002D2CA1">
              <w:rPr>
                <w:rFonts w:ascii="Century Gothic" w:hAnsi="Century Gothic"/>
                <w:u w:val="single"/>
              </w:rPr>
              <w:lastRenderedPageBreak/>
              <w:t xml:space="preserve">Design and Technology </w:t>
            </w:r>
            <w:r>
              <w:rPr>
                <w:rFonts w:ascii="Century Gothic" w:hAnsi="Century Gothic"/>
                <w:u w:val="single"/>
              </w:rPr>
              <w:t>NEA</w:t>
            </w:r>
            <w:r w:rsidRPr="002D2CA1">
              <w:rPr>
                <w:rFonts w:ascii="Century Gothic" w:hAnsi="Century Gothic"/>
                <w:u w:val="single"/>
              </w:rPr>
              <w:t xml:space="preserve"> </w:t>
            </w:r>
          </w:p>
          <w:p w14:paraId="0DF57E97" w14:textId="6367544C" w:rsidR="004F7677" w:rsidRDefault="007C6491" w:rsidP="004F7677">
            <w:pPr>
              <w:rPr>
                <w:rFonts w:ascii="Century Gothic" w:hAnsi="Century Gothic" w:cs="Tahoma"/>
                <w:bCs/>
                <w:color w:val="000000"/>
                <w:sz w:val="20"/>
                <w:szCs w:val="20"/>
              </w:rPr>
            </w:pPr>
            <w:r w:rsidRPr="007C6491">
              <w:rPr>
                <w:rFonts w:ascii="Century Gothic" w:hAnsi="Century Gothic" w:cs="Tahoma"/>
                <w:bCs/>
                <w:color w:val="000000"/>
                <w:sz w:val="20"/>
                <w:szCs w:val="20"/>
              </w:rPr>
              <w:t xml:space="preserve">Learners will be focusing on </w:t>
            </w:r>
            <w:r>
              <w:rPr>
                <w:rFonts w:ascii="Century Gothic" w:hAnsi="Century Gothic" w:cs="Tahoma"/>
                <w:bCs/>
                <w:color w:val="000000"/>
                <w:sz w:val="20"/>
                <w:szCs w:val="20"/>
              </w:rPr>
              <w:t>Non-Exam Assessment coursework</w:t>
            </w:r>
            <w:r w:rsidRPr="007C6491">
              <w:rPr>
                <w:rFonts w:ascii="Century Gothic" w:hAnsi="Century Gothic" w:cs="Tahoma"/>
                <w:bCs/>
                <w:color w:val="000000"/>
                <w:sz w:val="20"/>
                <w:szCs w:val="20"/>
              </w:rPr>
              <w:t>:</w:t>
            </w:r>
          </w:p>
          <w:p w14:paraId="4B66F7C0" w14:textId="2C7C2861" w:rsidR="007C6491" w:rsidRPr="007C6491" w:rsidRDefault="007C6491" w:rsidP="007C6491">
            <w:pPr>
              <w:pStyle w:val="ListParagraph"/>
              <w:numPr>
                <w:ilvl w:val="0"/>
                <w:numId w:val="34"/>
              </w:numPr>
              <w:rPr>
                <w:rFonts w:ascii="Century Gothic" w:hAnsi="Century Gothic" w:cs="Tahoma"/>
                <w:bCs/>
                <w:color w:val="000000"/>
                <w:sz w:val="20"/>
                <w:szCs w:val="20"/>
              </w:rPr>
            </w:pPr>
            <w:r w:rsidRPr="007C6491">
              <w:rPr>
                <w:rFonts w:ascii="Century Gothic" w:eastAsia="Times New Roman" w:hAnsi="Century Gothic" w:cstheme="minorHAnsi"/>
                <w:sz w:val="20"/>
                <w:szCs w:val="20"/>
                <w:lang w:eastAsia="en-GB"/>
              </w:rPr>
              <w:t>How to Identify, investigate and outline design possibilities</w:t>
            </w:r>
          </w:p>
          <w:p w14:paraId="1762F0E7" w14:textId="449FDE4A" w:rsidR="007C6491" w:rsidRPr="007C6491" w:rsidRDefault="007C6491" w:rsidP="007C6491">
            <w:pPr>
              <w:pStyle w:val="ListParagraph"/>
              <w:numPr>
                <w:ilvl w:val="0"/>
                <w:numId w:val="34"/>
              </w:numPr>
              <w:rPr>
                <w:rFonts w:ascii="Century Gothic" w:hAnsi="Century Gothic" w:cs="Tahoma"/>
                <w:bCs/>
                <w:color w:val="000000"/>
                <w:sz w:val="20"/>
                <w:szCs w:val="20"/>
              </w:rPr>
            </w:pPr>
            <w:r w:rsidRPr="007C6491">
              <w:rPr>
                <w:rFonts w:ascii="Century Gothic" w:hAnsi="Century Gothic" w:cs="Tahoma"/>
                <w:bCs/>
                <w:color w:val="000000"/>
                <w:sz w:val="20"/>
                <w:szCs w:val="20"/>
              </w:rPr>
              <w:t>How to create a design brief and product specification</w:t>
            </w:r>
          </w:p>
          <w:p w14:paraId="749DC822" w14:textId="4D6D8448" w:rsidR="007C6491" w:rsidRPr="007C6491" w:rsidRDefault="007C6491" w:rsidP="007C6491">
            <w:pPr>
              <w:pStyle w:val="ListParagraph"/>
              <w:numPr>
                <w:ilvl w:val="0"/>
                <w:numId w:val="34"/>
              </w:numPr>
              <w:rPr>
                <w:rFonts w:ascii="Century Gothic" w:hAnsi="Century Gothic" w:cs="Tahoma"/>
                <w:bCs/>
                <w:color w:val="000000"/>
                <w:sz w:val="20"/>
                <w:szCs w:val="20"/>
              </w:rPr>
            </w:pPr>
            <w:r w:rsidRPr="007C6491">
              <w:rPr>
                <w:rFonts w:ascii="Century Gothic" w:hAnsi="Century Gothic" w:cs="Tahoma"/>
                <w:bCs/>
                <w:color w:val="000000"/>
                <w:sz w:val="20"/>
                <w:szCs w:val="20"/>
              </w:rPr>
              <w:t>How to generate design ideas</w:t>
            </w:r>
          </w:p>
          <w:p w14:paraId="1F176C75" w14:textId="77777777" w:rsidR="007C6491" w:rsidRDefault="007C6491" w:rsidP="007C6491">
            <w:pPr>
              <w:pStyle w:val="ListParagraph"/>
              <w:numPr>
                <w:ilvl w:val="0"/>
                <w:numId w:val="34"/>
              </w:numPr>
              <w:rPr>
                <w:rFonts w:ascii="Century Gothic" w:hAnsi="Century Gothic" w:cs="Tahoma"/>
                <w:bCs/>
                <w:color w:val="000000"/>
                <w:sz w:val="20"/>
                <w:szCs w:val="20"/>
              </w:rPr>
            </w:pPr>
            <w:r w:rsidRPr="007C6491">
              <w:rPr>
                <w:rFonts w:ascii="Century Gothic" w:hAnsi="Century Gothic" w:cs="Tahoma"/>
                <w:bCs/>
                <w:color w:val="000000"/>
                <w:sz w:val="20"/>
                <w:szCs w:val="20"/>
              </w:rPr>
              <w:t>How to manufacture and quality assurance</w:t>
            </w:r>
          </w:p>
          <w:p w14:paraId="0C2DB667" w14:textId="77777777" w:rsidR="007C6491" w:rsidRDefault="007C6491" w:rsidP="007C6491">
            <w:pPr>
              <w:pStyle w:val="ListParagraph"/>
              <w:numPr>
                <w:ilvl w:val="0"/>
                <w:numId w:val="34"/>
              </w:numPr>
              <w:rPr>
                <w:rFonts w:ascii="Century Gothic" w:hAnsi="Century Gothic" w:cs="Tahoma"/>
                <w:bCs/>
                <w:color w:val="000000"/>
                <w:sz w:val="20"/>
                <w:szCs w:val="20"/>
              </w:rPr>
            </w:pPr>
            <w:r w:rsidRPr="007C6491">
              <w:rPr>
                <w:rFonts w:ascii="Century Gothic" w:hAnsi="Century Gothic" w:cs="Tahoma"/>
                <w:bCs/>
                <w:color w:val="000000"/>
                <w:sz w:val="20"/>
                <w:szCs w:val="20"/>
              </w:rPr>
              <w:lastRenderedPageBreak/>
              <w:t>How to test and evaluate their success</w:t>
            </w:r>
          </w:p>
          <w:p w14:paraId="6F3CA475" w14:textId="77777777" w:rsidR="00512858" w:rsidRDefault="00512858" w:rsidP="00512858">
            <w:pPr>
              <w:rPr>
                <w:rFonts w:ascii="Century Gothic" w:hAnsi="Century Gothic"/>
                <w:u w:val="single"/>
              </w:rPr>
            </w:pPr>
          </w:p>
          <w:p w14:paraId="3E5469E8" w14:textId="43DF7948" w:rsidR="00512858" w:rsidRPr="003172A5" w:rsidRDefault="00512858" w:rsidP="00512858">
            <w:pPr>
              <w:rPr>
                <w:rFonts w:ascii="Century Gothic" w:hAnsi="Century Gothic"/>
                <w:u w:val="single"/>
              </w:rPr>
            </w:pPr>
            <w:r w:rsidRPr="003172A5">
              <w:rPr>
                <w:rFonts w:ascii="Century Gothic" w:hAnsi="Century Gothic"/>
                <w:u w:val="single"/>
              </w:rPr>
              <w:t>Sustainability</w:t>
            </w:r>
          </w:p>
          <w:p w14:paraId="5FF7DB64" w14:textId="2774B8BA" w:rsidR="00512858" w:rsidRPr="00512858" w:rsidRDefault="00512858" w:rsidP="00512858">
            <w:pPr>
              <w:rPr>
                <w:rFonts w:ascii="Century Gothic" w:hAnsi="Century Gothic" w:cs="Tahoma"/>
                <w:bCs/>
                <w:color w:val="000000"/>
                <w:sz w:val="20"/>
                <w:szCs w:val="20"/>
              </w:rPr>
            </w:pPr>
            <w:r w:rsidRPr="003172A5">
              <w:rPr>
                <w:rFonts w:ascii="Century Gothic" w:hAnsi="Century Gothic" w:cs="Tahoma"/>
                <w:bCs/>
                <w:color w:val="000000"/>
                <w:sz w:val="20"/>
                <w:szCs w:val="20"/>
              </w:rPr>
              <w:t>Making products and considering their impact on the natural world</w:t>
            </w:r>
            <w:r>
              <w:rPr>
                <w:rFonts w:ascii="Century Gothic" w:hAnsi="Century Gothic" w:cs="Tahoma"/>
                <w:bCs/>
                <w:color w:val="000000"/>
                <w:sz w:val="20"/>
                <w:szCs w:val="20"/>
              </w:rPr>
              <w:t>.</w:t>
            </w:r>
          </w:p>
        </w:tc>
      </w:tr>
      <w:tr w:rsidR="004F7677" w:rsidRPr="003172A5" w14:paraId="26D110A4" w14:textId="77777777" w:rsidTr="00C72A6F">
        <w:tc>
          <w:tcPr>
            <w:tcW w:w="1560" w:type="dxa"/>
          </w:tcPr>
          <w:p w14:paraId="554E857A" w14:textId="77777777" w:rsidR="004F7677" w:rsidRPr="003172A5" w:rsidRDefault="004F7677" w:rsidP="004F7677">
            <w:pPr>
              <w:spacing w:after="0" w:line="240" w:lineRule="auto"/>
              <w:rPr>
                <w:rFonts w:ascii="Century Gothic" w:hAnsi="Century Gothic" w:cs="Tahoma"/>
                <w:b/>
                <w:bCs/>
                <w:color w:val="000000"/>
              </w:rPr>
            </w:pPr>
            <w:r w:rsidRPr="003172A5">
              <w:rPr>
                <w:rFonts w:ascii="Century Gothic" w:hAnsi="Century Gothic" w:cs="Tahoma"/>
                <w:b/>
                <w:bCs/>
                <w:color w:val="000000"/>
              </w:rPr>
              <w:lastRenderedPageBreak/>
              <w:t>Skills</w:t>
            </w:r>
          </w:p>
        </w:tc>
        <w:tc>
          <w:tcPr>
            <w:tcW w:w="4820" w:type="dxa"/>
            <w:gridSpan w:val="2"/>
          </w:tcPr>
          <w:p w14:paraId="0B4A614E" w14:textId="27835D7F" w:rsidR="004F7677" w:rsidRPr="005D7CB2" w:rsidRDefault="004F7677" w:rsidP="004F7677">
            <w:pPr>
              <w:pStyle w:val="ListParagraph"/>
              <w:numPr>
                <w:ilvl w:val="0"/>
                <w:numId w:val="34"/>
              </w:numPr>
              <w:spacing w:after="0" w:line="240" w:lineRule="auto"/>
              <w:rPr>
                <w:rFonts w:ascii="Century Gothic" w:hAnsi="Century Gothic"/>
                <w:sz w:val="20"/>
                <w:szCs w:val="20"/>
              </w:rPr>
            </w:pPr>
            <w:r w:rsidRPr="005D7CB2">
              <w:rPr>
                <w:rFonts w:ascii="Century Gothic" w:eastAsia="Times New Roman" w:hAnsi="Century Gothic" w:cstheme="minorHAnsi"/>
                <w:sz w:val="20"/>
                <w:szCs w:val="20"/>
                <w:lang w:eastAsia="en-GB"/>
              </w:rPr>
              <w:t>Industry</w:t>
            </w:r>
            <w:r w:rsidRPr="005D7CB2">
              <w:rPr>
                <w:rFonts w:ascii="Century Gothic" w:eastAsia="Times New Roman" w:hAnsi="Century Gothic" w:cstheme="minorHAnsi"/>
                <w:sz w:val="20"/>
                <w:szCs w:val="20"/>
                <w:lang w:eastAsia="en-GB"/>
              </w:rPr>
              <w:t xml:space="preserve"> </w:t>
            </w:r>
            <w:r>
              <w:rPr>
                <w:rFonts w:ascii="Century Gothic" w:eastAsia="Times New Roman" w:hAnsi="Century Gothic" w:cstheme="minorHAnsi"/>
                <w:sz w:val="20"/>
                <w:szCs w:val="20"/>
                <w:lang w:eastAsia="en-GB"/>
              </w:rPr>
              <w:t>and Revolution</w:t>
            </w:r>
          </w:p>
          <w:p w14:paraId="26A63345" w14:textId="2CD1550E" w:rsidR="004F7677" w:rsidRPr="005D7CB2" w:rsidRDefault="004F7677" w:rsidP="004F7677">
            <w:pPr>
              <w:pStyle w:val="paragraph"/>
              <w:numPr>
                <w:ilvl w:val="0"/>
                <w:numId w:val="34"/>
              </w:numPr>
              <w:spacing w:before="0" w:beforeAutospacing="0" w:after="0" w:afterAutospacing="0"/>
              <w:textAlignment w:val="baseline"/>
              <w:rPr>
                <w:rFonts w:ascii="Century Gothic" w:hAnsi="Century Gothic" w:cs="Segoe UI"/>
                <w:sz w:val="20"/>
                <w:szCs w:val="20"/>
              </w:rPr>
            </w:pPr>
            <w:r w:rsidRPr="005D7CB2">
              <w:rPr>
                <w:rFonts w:ascii="Century Gothic" w:eastAsiaTheme="minorHAnsi" w:hAnsi="Century Gothic" w:cstheme="minorBidi"/>
                <w:sz w:val="20"/>
                <w:szCs w:val="20"/>
                <w:lang w:eastAsia="en-US"/>
              </w:rPr>
              <w:t>Enterprise</w:t>
            </w:r>
            <w:r w:rsidRPr="005D7CB2">
              <w:rPr>
                <w:rFonts w:ascii="Century Gothic" w:eastAsiaTheme="minorHAnsi" w:hAnsi="Century Gothic" w:cstheme="minorBidi"/>
                <w:sz w:val="20"/>
                <w:szCs w:val="20"/>
                <w:lang w:eastAsia="en-US"/>
              </w:rPr>
              <w:t xml:space="preserve"> </w:t>
            </w:r>
            <w:r>
              <w:rPr>
                <w:rFonts w:ascii="Century Gothic" w:eastAsiaTheme="minorHAnsi" w:hAnsi="Century Gothic" w:cstheme="minorBidi"/>
                <w:sz w:val="20"/>
                <w:szCs w:val="20"/>
                <w:lang w:eastAsia="en-US"/>
              </w:rPr>
              <w:t>and Market</w:t>
            </w:r>
          </w:p>
          <w:p w14:paraId="5B19B57C" w14:textId="45DE81C6" w:rsidR="004F7677" w:rsidRPr="005D7CB2"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5D7CB2">
              <w:rPr>
                <w:rFonts w:ascii="Century Gothic" w:hAnsi="Century Gothic"/>
                <w:sz w:val="20"/>
                <w:szCs w:val="20"/>
              </w:rPr>
              <w:t>Fairtrade</w:t>
            </w:r>
            <w:r w:rsidRPr="005D7CB2">
              <w:rPr>
                <w:rStyle w:val="normaltextrun"/>
                <w:rFonts w:ascii="Century Gothic" w:hAnsi="Century Gothic"/>
                <w:sz w:val="20"/>
                <w:szCs w:val="20"/>
              </w:rPr>
              <w:t xml:space="preserve"> </w:t>
            </w:r>
          </w:p>
          <w:p w14:paraId="767DF324" w14:textId="20C38594" w:rsid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5D7CB2">
              <w:rPr>
                <w:rStyle w:val="normaltextrun"/>
                <w:rFonts w:ascii="Century Gothic" w:hAnsi="Century Gothic" w:cs="Segoe UI"/>
                <w:sz w:val="20"/>
                <w:szCs w:val="20"/>
              </w:rPr>
              <w:t>Sustainability</w:t>
            </w:r>
            <w:r w:rsidRPr="005D7CB2">
              <w:rPr>
                <w:rStyle w:val="normaltextrun"/>
                <w:rFonts w:ascii="Century Gothic" w:hAnsi="Century Gothic" w:cs="Segoe UI"/>
                <w:sz w:val="20"/>
                <w:szCs w:val="20"/>
              </w:rPr>
              <w:t xml:space="preserve"> </w:t>
            </w:r>
          </w:p>
          <w:p w14:paraId="07CE2D9E" w14:textId="0D7AD44A" w:rsid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5D7CB2">
              <w:rPr>
                <w:rStyle w:val="normaltextrun"/>
                <w:rFonts w:ascii="Century Gothic" w:hAnsi="Century Gothic" w:cs="Segoe UI"/>
                <w:sz w:val="20"/>
                <w:szCs w:val="20"/>
              </w:rPr>
              <w:t>Renewable</w:t>
            </w:r>
            <w:r w:rsidRPr="005D7CB2">
              <w:rPr>
                <w:rStyle w:val="normaltextrun"/>
                <w:rFonts w:ascii="Century Gothic" w:hAnsi="Century Gothic" w:cs="Segoe UI"/>
                <w:sz w:val="20"/>
                <w:szCs w:val="20"/>
              </w:rPr>
              <w:t xml:space="preserve"> </w:t>
            </w:r>
            <w:r>
              <w:rPr>
                <w:rStyle w:val="normaltextrun"/>
                <w:rFonts w:ascii="Century Gothic" w:hAnsi="Century Gothic" w:cs="Segoe UI"/>
                <w:sz w:val="20"/>
                <w:szCs w:val="20"/>
              </w:rPr>
              <w:t>Energy</w:t>
            </w:r>
          </w:p>
          <w:p w14:paraId="0EEECB0B" w14:textId="38A57E76" w:rsidR="004F7677" w:rsidRPr="005D7CB2"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Segoe UI"/>
                <w:sz w:val="20"/>
                <w:szCs w:val="20"/>
                <w:lang w:eastAsia="en-GB"/>
              </w:rPr>
              <w:t xml:space="preserve">Customer </w:t>
            </w:r>
            <w:r w:rsidRPr="005D7CB2">
              <w:rPr>
                <w:rFonts w:ascii="Century Gothic" w:eastAsia="Times New Roman" w:hAnsi="Century Gothic" w:cs="Segoe UI"/>
                <w:sz w:val="20"/>
                <w:szCs w:val="20"/>
                <w:lang w:eastAsia="en-GB"/>
              </w:rPr>
              <w:t>Consumption</w:t>
            </w:r>
            <w:r w:rsidRPr="005D7CB2">
              <w:rPr>
                <w:rFonts w:ascii="Century Gothic" w:eastAsia="Times New Roman" w:hAnsi="Century Gothic" w:cs="Segoe UI"/>
                <w:sz w:val="20"/>
                <w:szCs w:val="20"/>
                <w:lang w:eastAsia="en-GB"/>
              </w:rPr>
              <w:t xml:space="preserve"> </w:t>
            </w:r>
          </w:p>
          <w:p w14:paraId="3FF157D9" w14:textId="40EDC650"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D7CB2">
              <w:rPr>
                <w:rFonts w:ascii="Century Gothic" w:eastAsia="Times New Roman" w:hAnsi="Century Gothic" w:cstheme="minorHAnsi"/>
                <w:sz w:val="20"/>
                <w:szCs w:val="20"/>
                <w:lang w:eastAsia="en-GB"/>
              </w:rPr>
              <w:t>Technology Push</w:t>
            </w:r>
          </w:p>
          <w:p w14:paraId="7CDDBD2E" w14:textId="5494D61B"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D7CB2">
              <w:rPr>
                <w:rFonts w:ascii="Century Gothic" w:eastAsia="Times New Roman" w:hAnsi="Century Gothic" w:cstheme="minorHAnsi"/>
                <w:sz w:val="20"/>
                <w:szCs w:val="20"/>
                <w:lang w:eastAsia="en-GB"/>
              </w:rPr>
              <w:t>Market Pull</w:t>
            </w:r>
          </w:p>
          <w:p w14:paraId="18735968" w14:textId="77777777" w:rsidR="004F7677" w:rsidRPr="005D7CB2" w:rsidRDefault="004F7677" w:rsidP="004F7677">
            <w:pPr>
              <w:pStyle w:val="ListParagraph"/>
              <w:numPr>
                <w:ilvl w:val="0"/>
                <w:numId w:val="34"/>
              </w:numPr>
              <w:rPr>
                <w:rFonts w:ascii="Century Gothic" w:eastAsia="Times New Roman" w:hAnsi="Century Gothic" w:cstheme="minorHAnsi"/>
                <w:sz w:val="20"/>
                <w:szCs w:val="20"/>
                <w:lang w:eastAsia="en-GB"/>
              </w:rPr>
            </w:pPr>
            <w:r w:rsidRPr="005D7CB2">
              <w:rPr>
                <w:rFonts w:ascii="Century Gothic" w:eastAsia="Times New Roman" w:hAnsi="Century Gothic" w:cstheme="minorHAnsi"/>
                <w:sz w:val="20"/>
                <w:szCs w:val="20"/>
                <w:lang w:eastAsia="en-GB"/>
              </w:rPr>
              <w:t>Inclusive Design</w:t>
            </w:r>
          </w:p>
          <w:p w14:paraId="6CE6B507" w14:textId="27EC51B6"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D7CB2">
              <w:rPr>
                <w:rFonts w:ascii="Century Gothic" w:eastAsia="Times New Roman" w:hAnsi="Century Gothic" w:cstheme="minorHAnsi"/>
                <w:sz w:val="20"/>
                <w:szCs w:val="20"/>
                <w:lang w:eastAsia="en-GB"/>
              </w:rPr>
              <w:t>Automation</w:t>
            </w:r>
          </w:p>
          <w:p w14:paraId="30078ADC" w14:textId="3625A15D"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D7CB2">
              <w:rPr>
                <w:rFonts w:ascii="Century Gothic" w:eastAsia="Times New Roman" w:hAnsi="Century Gothic" w:cstheme="minorHAnsi"/>
                <w:sz w:val="20"/>
                <w:szCs w:val="20"/>
                <w:lang w:eastAsia="en-GB"/>
              </w:rPr>
              <w:t>Just in Time (JIT)</w:t>
            </w:r>
          </w:p>
          <w:p w14:paraId="5CAC4E57" w14:textId="539E5B77" w:rsidR="004F7677" w:rsidRPr="005D7CB2"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D7CB2">
              <w:rPr>
                <w:rFonts w:ascii="Century Gothic" w:eastAsia="Times New Roman" w:hAnsi="Century Gothic" w:cstheme="minorHAnsi"/>
                <w:sz w:val="20"/>
                <w:szCs w:val="20"/>
                <w:lang w:eastAsia="en-GB"/>
              </w:rPr>
              <w:t>Planned Obsolescence</w:t>
            </w:r>
          </w:p>
          <w:p w14:paraId="375166C5" w14:textId="784BCC70"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design</w:t>
            </w:r>
          </w:p>
          <w:p w14:paraId="48E076B2" w14:textId="77777777"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manufacture</w:t>
            </w:r>
          </w:p>
          <w:p w14:paraId="6636706A" w14:textId="77777777" w:rsidR="004F7677" w:rsidRPr="003172A5"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theme="minorHAnsi"/>
                <w:sz w:val="20"/>
                <w:szCs w:val="20"/>
              </w:rPr>
            </w:pPr>
            <w:r w:rsidRPr="003172A5">
              <w:rPr>
                <w:rStyle w:val="normaltextrun"/>
                <w:rFonts w:ascii="Century Gothic" w:hAnsi="Century Gothic" w:cstheme="minorHAnsi"/>
                <w:sz w:val="20"/>
                <w:szCs w:val="20"/>
              </w:rPr>
              <w:t xml:space="preserve">Identifying modification </w:t>
            </w:r>
          </w:p>
          <w:p w14:paraId="4DB4017A" w14:textId="1E2EAA1B"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Practical Skills</w:t>
            </w:r>
          </w:p>
          <w:p w14:paraId="0DA981B6" w14:textId="77777777" w:rsidR="004F7677" w:rsidRPr="0098134D" w:rsidRDefault="004F7677" w:rsidP="004F7677">
            <w:pPr>
              <w:spacing w:after="0" w:line="240" w:lineRule="auto"/>
              <w:textAlignment w:val="baseline"/>
              <w:rPr>
                <w:rFonts w:ascii="Century Gothic" w:eastAsia="Times New Roman" w:hAnsi="Century Gothic" w:cstheme="minorHAnsi"/>
                <w:sz w:val="20"/>
                <w:szCs w:val="20"/>
                <w:lang w:eastAsia="en-GB"/>
              </w:rPr>
            </w:pPr>
          </w:p>
        </w:tc>
        <w:tc>
          <w:tcPr>
            <w:tcW w:w="4819" w:type="dxa"/>
            <w:gridSpan w:val="2"/>
          </w:tcPr>
          <w:p w14:paraId="46D48308" w14:textId="25C67DE8" w:rsidR="004F7677" w:rsidRPr="004F7677" w:rsidRDefault="004F7677" w:rsidP="004F7677">
            <w:pPr>
              <w:pStyle w:val="paragraph"/>
              <w:numPr>
                <w:ilvl w:val="0"/>
                <w:numId w:val="34"/>
              </w:numPr>
              <w:spacing w:before="0" w:beforeAutospacing="0" w:after="0" w:afterAutospacing="0"/>
              <w:textAlignment w:val="baseline"/>
              <w:rPr>
                <w:rFonts w:ascii="Century Gothic" w:hAnsi="Century Gothic" w:cs="Segoe UI"/>
                <w:sz w:val="20"/>
                <w:szCs w:val="20"/>
              </w:rPr>
            </w:pPr>
            <w:r w:rsidRPr="004F7677">
              <w:rPr>
                <w:rFonts w:ascii="Century Gothic" w:hAnsi="Century Gothic" w:cstheme="minorHAnsi"/>
                <w:sz w:val="20"/>
                <w:szCs w:val="20"/>
              </w:rPr>
              <w:t>Energy Generation</w:t>
            </w:r>
            <w:r w:rsidRPr="004F7677">
              <w:rPr>
                <w:rFonts w:ascii="Century Gothic" w:eastAsiaTheme="minorHAnsi" w:hAnsi="Century Gothic" w:cstheme="minorHAnsi"/>
                <w:sz w:val="20"/>
                <w:szCs w:val="20"/>
              </w:rPr>
              <w:t xml:space="preserve"> </w:t>
            </w:r>
          </w:p>
          <w:p w14:paraId="34384B9D" w14:textId="20D633EC" w:rsidR="004F7677" w:rsidRPr="004F7677" w:rsidRDefault="004F7677" w:rsidP="004F7677">
            <w:pPr>
              <w:pStyle w:val="paragraph"/>
              <w:numPr>
                <w:ilvl w:val="0"/>
                <w:numId w:val="34"/>
              </w:numPr>
              <w:spacing w:before="0" w:beforeAutospacing="0" w:after="0" w:afterAutospacing="0"/>
              <w:textAlignment w:val="baseline"/>
              <w:rPr>
                <w:rFonts w:ascii="Century Gothic" w:hAnsi="Century Gothic" w:cs="Segoe UI"/>
                <w:sz w:val="20"/>
                <w:szCs w:val="20"/>
              </w:rPr>
            </w:pPr>
            <w:r w:rsidRPr="004F7677">
              <w:rPr>
                <w:rFonts w:ascii="Century Gothic" w:eastAsiaTheme="minorHAnsi" w:hAnsi="Century Gothic" w:cstheme="minorBidi"/>
                <w:sz w:val="20"/>
                <w:szCs w:val="20"/>
                <w:lang w:eastAsia="en-US"/>
              </w:rPr>
              <w:t>Fossil Fuels</w:t>
            </w:r>
            <w:r w:rsidRPr="004F7677">
              <w:rPr>
                <w:rFonts w:ascii="Century Gothic" w:eastAsiaTheme="minorHAnsi" w:hAnsi="Century Gothic" w:cstheme="minorBidi"/>
                <w:sz w:val="20"/>
                <w:szCs w:val="20"/>
                <w:lang w:eastAsia="en-US"/>
              </w:rPr>
              <w:t xml:space="preserve"> </w:t>
            </w:r>
          </w:p>
          <w:p w14:paraId="70E841CE" w14:textId="27FCCF18" w:rsidR="004F7677" w:rsidRP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4F7677">
              <w:rPr>
                <w:rFonts w:ascii="Century Gothic" w:hAnsi="Century Gothic"/>
                <w:sz w:val="20"/>
                <w:szCs w:val="20"/>
              </w:rPr>
              <w:t>Fracking</w:t>
            </w:r>
            <w:r w:rsidRPr="004F7677">
              <w:rPr>
                <w:rStyle w:val="normaltextrun"/>
                <w:rFonts w:ascii="Century Gothic" w:hAnsi="Century Gothic"/>
                <w:sz w:val="20"/>
                <w:szCs w:val="20"/>
              </w:rPr>
              <w:t xml:space="preserve"> </w:t>
            </w:r>
            <w:r>
              <w:rPr>
                <w:rStyle w:val="normaltextrun"/>
                <w:rFonts w:ascii="Century Gothic" w:hAnsi="Century Gothic"/>
                <w:sz w:val="20"/>
                <w:szCs w:val="20"/>
              </w:rPr>
              <w:t>– What is it?</w:t>
            </w:r>
          </w:p>
          <w:p w14:paraId="0E77D1AA" w14:textId="64E7C6F6" w:rsidR="004F7677"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Segoe UI"/>
                <w:sz w:val="20"/>
                <w:szCs w:val="20"/>
              </w:rPr>
            </w:pPr>
            <w:r w:rsidRPr="004F7677">
              <w:rPr>
                <w:rStyle w:val="normaltextrun"/>
                <w:rFonts w:ascii="Century Gothic" w:hAnsi="Century Gothic" w:cs="Segoe UI"/>
                <w:sz w:val="20"/>
                <w:szCs w:val="20"/>
              </w:rPr>
              <w:t>Energy Storage</w:t>
            </w:r>
            <w:r w:rsidRPr="004F7677">
              <w:rPr>
                <w:rStyle w:val="normaltextrun"/>
                <w:rFonts w:ascii="Century Gothic" w:hAnsi="Century Gothic" w:cs="Segoe UI"/>
                <w:sz w:val="20"/>
                <w:szCs w:val="20"/>
              </w:rPr>
              <w:t xml:space="preserve"> </w:t>
            </w:r>
          </w:p>
          <w:p w14:paraId="58711BF7" w14:textId="2FFFB043" w:rsidR="004F7677" w:rsidRPr="004F7677" w:rsidRDefault="004F7677" w:rsidP="004F7677">
            <w:pPr>
              <w:pStyle w:val="ListParagraph"/>
              <w:numPr>
                <w:ilvl w:val="0"/>
                <w:numId w:val="34"/>
              </w:numPr>
              <w:spacing w:after="0" w:line="240" w:lineRule="auto"/>
              <w:textAlignment w:val="baseline"/>
              <w:rPr>
                <w:rStyle w:val="normaltextrun"/>
                <w:rFonts w:ascii="Century Gothic" w:eastAsia="Times New Roman" w:hAnsi="Century Gothic" w:cstheme="minorHAnsi"/>
                <w:sz w:val="20"/>
                <w:szCs w:val="20"/>
                <w:lang w:eastAsia="en-GB"/>
              </w:rPr>
            </w:pPr>
            <w:r w:rsidRPr="004F7677">
              <w:rPr>
                <w:rStyle w:val="normaltextrun"/>
                <w:rFonts w:ascii="Century Gothic" w:eastAsia="Times New Roman" w:hAnsi="Century Gothic" w:cs="Segoe UI"/>
                <w:sz w:val="20"/>
                <w:szCs w:val="20"/>
                <w:lang w:eastAsia="en-GB"/>
              </w:rPr>
              <w:t>Pneumatics</w:t>
            </w:r>
            <w:r w:rsidRPr="004F7677">
              <w:rPr>
                <w:rStyle w:val="normaltextrun"/>
                <w:rFonts w:ascii="Century Gothic" w:eastAsia="Times New Roman" w:hAnsi="Century Gothic" w:cs="Segoe UI"/>
                <w:sz w:val="20"/>
                <w:szCs w:val="20"/>
                <w:lang w:eastAsia="en-GB"/>
              </w:rPr>
              <w:t xml:space="preserve"> </w:t>
            </w:r>
          </w:p>
          <w:p w14:paraId="3D2079AA" w14:textId="0E2ED24D" w:rsidR="004F7677" w:rsidRP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F7677">
              <w:rPr>
                <w:rFonts w:ascii="Century Gothic" w:eastAsia="Times New Roman" w:hAnsi="Century Gothic" w:cs="Segoe UI"/>
                <w:sz w:val="20"/>
                <w:szCs w:val="20"/>
                <w:lang w:eastAsia="en-GB"/>
              </w:rPr>
              <w:t>Hydraulics</w:t>
            </w:r>
            <w:r w:rsidRPr="004F7677">
              <w:rPr>
                <w:rFonts w:ascii="Century Gothic" w:eastAsia="Times New Roman" w:hAnsi="Century Gothic" w:cs="Segoe UI"/>
                <w:sz w:val="20"/>
                <w:szCs w:val="20"/>
                <w:lang w:eastAsia="en-GB"/>
              </w:rPr>
              <w:t xml:space="preserve"> </w:t>
            </w:r>
          </w:p>
          <w:p w14:paraId="4119D518" w14:textId="76AF1830"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F7677">
              <w:rPr>
                <w:rFonts w:ascii="Century Gothic" w:eastAsia="Times New Roman" w:hAnsi="Century Gothic" w:cstheme="minorHAnsi"/>
                <w:sz w:val="20"/>
                <w:szCs w:val="20"/>
                <w:lang w:eastAsia="en-GB"/>
              </w:rPr>
              <w:t>Modern Materials</w:t>
            </w:r>
            <w:r w:rsidRPr="004F7677">
              <w:rPr>
                <w:rFonts w:ascii="Century Gothic" w:eastAsia="Times New Roman" w:hAnsi="Century Gothic" w:cstheme="minorHAnsi"/>
                <w:sz w:val="20"/>
                <w:szCs w:val="20"/>
                <w:lang w:eastAsia="en-GB"/>
              </w:rPr>
              <w:t xml:space="preserve"> </w:t>
            </w:r>
          </w:p>
          <w:p w14:paraId="4B30E316" w14:textId="130776F1" w:rsidR="004F7677" w:rsidRDefault="004F7677" w:rsidP="004F7677">
            <w:pPr>
              <w:pStyle w:val="ListParagraph"/>
              <w:numPr>
                <w:ilvl w:val="0"/>
                <w:numId w:val="34"/>
              </w:numPr>
              <w:rPr>
                <w:rFonts w:ascii="Century Gothic" w:eastAsia="Times New Roman" w:hAnsi="Century Gothic" w:cstheme="minorHAnsi"/>
                <w:sz w:val="20"/>
                <w:szCs w:val="20"/>
                <w:lang w:eastAsia="en-GB"/>
              </w:rPr>
            </w:pPr>
            <w:r w:rsidRPr="004F7677">
              <w:rPr>
                <w:rFonts w:ascii="Century Gothic" w:eastAsia="Times New Roman" w:hAnsi="Century Gothic" w:cstheme="minorHAnsi"/>
                <w:sz w:val="20"/>
                <w:szCs w:val="20"/>
                <w:lang w:eastAsia="en-GB"/>
              </w:rPr>
              <w:t>Smart Materials</w:t>
            </w:r>
            <w:r w:rsidRPr="004F7677">
              <w:rPr>
                <w:rFonts w:ascii="Century Gothic" w:eastAsia="Times New Roman" w:hAnsi="Century Gothic" w:cstheme="minorHAnsi"/>
                <w:sz w:val="20"/>
                <w:szCs w:val="20"/>
                <w:lang w:eastAsia="en-GB"/>
              </w:rPr>
              <w:t xml:space="preserve"> </w:t>
            </w:r>
          </w:p>
          <w:p w14:paraId="6E15BAB6" w14:textId="6AC1E306" w:rsidR="004F7677" w:rsidRPr="004F7677" w:rsidRDefault="004F7677" w:rsidP="004F7677">
            <w:pPr>
              <w:pStyle w:val="ListParagraph"/>
              <w:numPr>
                <w:ilvl w:val="0"/>
                <w:numId w:val="34"/>
              </w:numPr>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 xml:space="preserve">Types of </w:t>
            </w:r>
            <w:r w:rsidRPr="004F7677">
              <w:rPr>
                <w:rFonts w:ascii="Century Gothic" w:eastAsia="Times New Roman" w:hAnsi="Century Gothic" w:cstheme="minorHAnsi"/>
                <w:sz w:val="20"/>
                <w:szCs w:val="20"/>
                <w:lang w:eastAsia="en-GB"/>
              </w:rPr>
              <w:t>Motions</w:t>
            </w:r>
          </w:p>
          <w:p w14:paraId="730DE45C" w14:textId="6A6D248D"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 xml:space="preserve">Types of </w:t>
            </w:r>
            <w:r w:rsidRPr="004F7677">
              <w:rPr>
                <w:rFonts w:ascii="Century Gothic" w:eastAsia="Times New Roman" w:hAnsi="Century Gothic" w:cstheme="minorHAnsi"/>
                <w:sz w:val="20"/>
                <w:szCs w:val="20"/>
                <w:lang w:eastAsia="en-GB"/>
              </w:rPr>
              <w:t>Levers</w:t>
            </w:r>
            <w:r w:rsidRPr="004F7677">
              <w:rPr>
                <w:rFonts w:ascii="Century Gothic" w:eastAsia="Times New Roman" w:hAnsi="Century Gothic" w:cstheme="minorHAnsi"/>
                <w:sz w:val="20"/>
                <w:szCs w:val="20"/>
                <w:lang w:eastAsia="en-GB"/>
              </w:rPr>
              <w:t xml:space="preserve"> </w:t>
            </w:r>
          </w:p>
          <w:p w14:paraId="237F4F6A" w14:textId="77777777"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F7677">
              <w:rPr>
                <w:rFonts w:ascii="Century Gothic" w:eastAsia="Times New Roman" w:hAnsi="Century Gothic" w:cstheme="minorHAnsi"/>
                <w:sz w:val="20"/>
                <w:szCs w:val="20"/>
                <w:lang w:eastAsia="en-GB"/>
              </w:rPr>
              <w:t>Linkages</w:t>
            </w:r>
            <w:r w:rsidRPr="004F7677">
              <w:rPr>
                <w:rFonts w:ascii="Century Gothic" w:eastAsia="Times New Roman" w:hAnsi="Century Gothic" w:cstheme="minorHAnsi"/>
                <w:sz w:val="20"/>
                <w:szCs w:val="20"/>
                <w:lang w:eastAsia="en-GB"/>
              </w:rPr>
              <w:t xml:space="preserve"> </w:t>
            </w:r>
          </w:p>
          <w:p w14:paraId="6F2965A5" w14:textId="77777777"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F7677">
              <w:rPr>
                <w:rFonts w:ascii="Century Gothic" w:eastAsia="Times New Roman" w:hAnsi="Century Gothic" w:cstheme="minorHAnsi"/>
                <w:sz w:val="20"/>
                <w:szCs w:val="20"/>
                <w:lang w:eastAsia="en-GB"/>
              </w:rPr>
              <w:t>Wood and Timber</w:t>
            </w:r>
            <w:r w:rsidRPr="004F7677">
              <w:rPr>
                <w:rFonts w:ascii="Century Gothic" w:eastAsia="Times New Roman" w:hAnsi="Century Gothic" w:cstheme="minorHAnsi"/>
                <w:sz w:val="20"/>
                <w:szCs w:val="20"/>
                <w:lang w:eastAsia="en-GB"/>
              </w:rPr>
              <w:t xml:space="preserve"> </w:t>
            </w:r>
          </w:p>
          <w:p w14:paraId="6D643DCA" w14:textId="5917551F"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design</w:t>
            </w:r>
          </w:p>
          <w:p w14:paraId="39A35051" w14:textId="77777777" w:rsidR="004F7677"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manufacture</w:t>
            </w:r>
          </w:p>
          <w:p w14:paraId="494CF67D" w14:textId="77777777" w:rsidR="004F7677" w:rsidRPr="003172A5" w:rsidRDefault="004F7677" w:rsidP="004F7677">
            <w:pPr>
              <w:pStyle w:val="paragraph"/>
              <w:numPr>
                <w:ilvl w:val="0"/>
                <w:numId w:val="34"/>
              </w:numPr>
              <w:spacing w:before="0" w:beforeAutospacing="0" w:after="0" w:afterAutospacing="0"/>
              <w:textAlignment w:val="baseline"/>
              <w:rPr>
                <w:rStyle w:val="normaltextrun"/>
                <w:rFonts w:ascii="Century Gothic" w:hAnsi="Century Gothic" w:cstheme="minorHAnsi"/>
                <w:sz w:val="20"/>
                <w:szCs w:val="20"/>
              </w:rPr>
            </w:pPr>
            <w:r w:rsidRPr="003172A5">
              <w:rPr>
                <w:rStyle w:val="normaltextrun"/>
                <w:rFonts w:ascii="Century Gothic" w:hAnsi="Century Gothic" w:cstheme="minorHAnsi"/>
                <w:sz w:val="20"/>
                <w:szCs w:val="20"/>
              </w:rPr>
              <w:t xml:space="preserve">Identifying modification </w:t>
            </w:r>
          </w:p>
          <w:p w14:paraId="18854542" w14:textId="44ED90F1" w:rsidR="004F7677" w:rsidRPr="004013E9" w:rsidRDefault="004F7677"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Practical Skills</w:t>
            </w:r>
          </w:p>
        </w:tc>
        <w:tc>
          <w:tcPr>
            <w:tcW w:w="2410" w:type="dxa"/>
          </w:tcPr>
          <w:p w14:paraId="373B9055" w14:textId="77777777" w:rsidR="004013E9" w:rsidRDefault="004013E9" w:rsidP="00BD05AA">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013E9">
              <w:rPr>
                <w:rFonts w:ascii="Century Gothic" w:eastAsia="Times New Roman" w:hAnsi="Century Gothic" w:cstheme="minorHAnsi"/>
                <w:sz w:val="20"/>
                <w:szCs w:val="20"/>
                <w:lang w:eastAsia="en-GB"/>
              </w:rPr>
              <w:t>Forces</w:t>
            </w:r>
            <w:r w:rsidRPr="004013E9">
              <w:rPr>
                <w:rFonts w:ascii="Century Gothic" w:eastAsia="Times New Roman" w:hAnsi="Century Gothic" w:cstheme="minorHAnsi"/>
                <w:sz w:val="20"/>
                <w:szCs w:val="20"/>
                <w:lang w:eastAsia="en-GB"/>
              </w:rPr>
              <w:t xml:space="preserve"> and Stress</w:t>
            </w:r>
          </w:p>
          <w:p w14:paraId="0672D687" w14:textId="05FEA516" w:rsidR="004013E9" w:rsidRDefault="004013E9" w:rsidP="00BD05AA">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013E9">
              <w:rPr>
                <w:rFonts w:ascii="Century Gothic" w:eastAsia="Times New Roman" w:hAnsi="Century Gothic" w:cstheme="minorHAnsi"/>
                <w:sz w:val="20"/>
                <w:szCs w:val="20"/>
                <w:lang w:eastAsia="en-GB"/>
              </w:rPr>
              <w:t>Dynamic Loads</w:t>
            </w:r>
          </w:p>
          <w:p w14:paraId="2B67E6DA" w14:textId="4F9157CD" w:rsidR="004013E9" w:rsidRPr="004013E9" w:rsidRDefault="004013E9" w:rsidP="004013E9">
            <w:pPr>
              <w:pStyle w:val="ListParagraph"/>
              <w:numPr>
                <w:ilvl w:val="0"/>
                <w:numId w:val="34"/>
              </w:numPr>
              <w:spacing w:after="0" w:line="240" w:lineRule="auto"/>
              <w:textAlignment w:val="baseline"/>
              <w:rPr>
                <w:rStyle w:val="normaltextrun"/>
                <w:rFonts w:ascii="Century Gothic" w:eastAsia="Times New Roman" w:hAnsi="Century Gothic" w:cstheme="minorHAnsi"/>
                <w:sz w:val="20"/>
                <w:szCs w:val="20"/>
                <w:lang w:eastAsia="en-GB"/>
              </w:rPr>
            </w:pPr>
            <w:r w:rsidRPr="004013E9">
              <w:rPr>
                <w:rFonts w:ascii="Century Gothic" w:eastAsia="Times New Roman" w:hAnsi="Century Gothic" w:cstheme="minorHAnsi"/>
                <w:sz w:val="20"/>
                <w:szCs w:val="20"/>
                <w:lang w:eastAsia="en-GB"/>
              </w:rPr>
              <w:t>Tension</w:t>
            </w:r>
            <w:r>
              <w:rPr>
                <w:rFonts w:ascii="Century Gothic" w:eastAsia="Times New Roman" w:hAnsi="Century Gothic" w:cstheme="minorHAnsi"/>
                <w:sz w:val="20"/>
                <w:szCs w:val="20"/>
                <w:lang w:eastAsia="en-GB"/>
              </w:rPr>
              <w:t>/Compress</w:t>
            </w:r>
            <w:r w:rsidRPr="004013E9">
              <w:rPr>
                <w:rStyle w:val="normaltextrun"/>
                <w:rFonts w:ascii="Century Gothic" w:hAnsi="Century Gothic" w:cstheme="minorHAnsi"/>
                <w:sz w:val="20"/>
                <w:szCs w:val="20"/>
              </w:rPr>
              <w:t xml:space="preserve"> </w:t>
            </w:r>
          </w:p>
          <w:p w14:paraId="4C100DCA" w14:textId="31F5A07D" w:rsidR="004013E9" w:rsidRDefault="004013E9" w:rsidP="004013E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Fonts w:ascii="Century Gothic" w:eastAsia="Times New Roman" w:hAnsi="Century Gothic" w:cstheme="minorHAnsi"/>
                <w:sz w:val="20"/>
                <w:szCs w:val="20"/>
                <w:lang w:eastAsia="en-GB"/>
              </w:rPr>
              <w:t>The 6 Rs  </w:t>
            </w:r>
          </w:p>
          <w:p w14:paraId="4E60796D" w14:textId="77777777" w:rsidR="004013E9" w:rsidRDefault="004013E9" w:rsidP="00FD401E">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013E9">
              <w:rPr>
                <w:rFonts w:ascii="Century Gothic" w:eastAsia="Times New Roman" w:hAnsi="Century Gothic" w:cstheme="minorHAnsi"/>
                <w:sz w:val="20"/>
                <w:szCs w:val="20"/>
                <w:lang w:eastAsia="en-GB"/>
              </w:rPr>
              <w:t>Ecological</w:t>
            </w:r>
          </w:p>
          <w:p w14:paraId="5227C0FB" w14:textId="695BBDAA" w:rsidR="004013E9" w:rsidRDefault="004013E9" w:rsidP="00FD401E">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013E9">
              <w:rPr>
                <w:rFonts w:ascii="Century Gothic" w:eastAsia="Times New Roman" w:hAnsi="Century Gothic" w:cstheme="minorHAnsi"/>
                <w:sz w:val="20"/>
                <w:szCs w:val="20"/>
                <w:lang w:eastAsia="en-GB"/>
              </w:rPr>
              <w:t>Social Footprint</w:t>
            </w:r>
          </w:p>
          <w:p w14:paraId="26B57ECD" w14:textId="77777777" w:rsidR="004013E9" w:rsidRPr="004013E9" w:rsidRDefault="004013E9" w:rsidP="004013E9">
            <w:pPr>
              <w:pStyle w:val="ListParagraph"/>
              <w:numPr>
                <w:ilvl w:val="0"/>
                <w:numId w:val="34"/>
              </w:numPr>
              <w:rPr>
                <w:rFonts w:ascii="Century Gothic" w:eastAsia="Times New Roman" w:hAnsi="Century Gothic" w:cstheme="minorHAnsi"/>
                <w:sz w:val="20"/>
                <w:szCs w:val="20"/>
                <w:lang w:eastAsia="en-GB"/>
              </w:rPr>
            </w:pPr>
            <w:r w:rsidRPr="004013E9">
              <w:rPr>
                <w:rFonts w:ascii="Century Gothic" w:eastAsia="Times New Roman" w:hAnsi="Century Gothic" w:cstheme="minorHAnsi"/>
                <w:sz w:val="20"/>
                <w:szCs w:val="20"/>
                <w:lang w:eastAsia="en-GB"/>
              </w:rPr>
              <w:t>Sustainable Design</w:t>
            </w:r>
          </w:p>
          <w:p w14:paraId="6B50543D" w14:textId="7658CDE8" w:rsidR="004013E9" w:rsidRDefault="004013E9" w:rsidP="004013E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013E9">
              <w:rPr>
                <w:rFonts w:ascii="Century Gothic" w:eastAsia="Times New Roman" w:hAnsi="Century Gothic" w:cstheme="minorHAnsi"/>
                <w:sz w:val="20"/>
                <w:szCs w:val="20"/>
                <w:lang w:eastAsia="en-GB"/>
              </w:rPr>
              <w:t>One-Off</w:t>
            </w:r>
            <w:r>
              <w:rPr>
                <w:rFonts w:ascii="Century Gothic" w:eastAsia="Times New Roman" w:hAnsi="Century Gothic" w:cstheme="minorHAnsi"/>
                <w:sz w:val="20"/>
                <w:szCs w:val="20"/>
                <w:lang w:eastAsia="en-GB"/>
              </w:rPr>
              <w:t xml:space="preserve">, Batch and Mess </w:t>
            </w:r>
            <w:r w:rsidRPr="004013E9">
              <w:rPr>
                <w:rFonts w:ascii="Century Gothic" w:eastAsia="Times New Roman" w:hAnsi="Century Gothic" w:cstheme="minorHAnsi"/>
                <w:sz w:val="20"/>
                <w:szCs w:val="20"/>
                <w:lang w:eastAsia="en-GB"/>
              </w:rPr>
              <w:t>Production</w:t>
            </w:r>
            <w:r w:rsidRPr="004013E9">
              <w:rPr>
                <w:rFonts w:ascii="Century Gothic" w:eastAsia="Times New Roman" w:hAnsi="Century Gothic" w:cstheme="minorHAnsi"/>
                <w:sz w:val="20"/>
                <w:szCs w:val="20"/>
                <w:lang w:eastAsia="en-GB"/>
              </w:rPr>
              <w:t xml:space="preserve"> </w:t>
            </w:r>
          </w:p>
          <w:p w14:paraId="1CF38F33" w14:textId="5B0BB5F5" w:rsidR="004013E9" w:rsidRPr="004013E9" w:rsidRDefault="004013E9" w:rsidP="004013E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4013E9">
              <w:rPr>
                <w:rFonts w:ascii="Century Gothic" w:eastAsia="Times New Roman" w:hAnsi="Century Gothic" w:cstheme="minorHAnsi"/>
                <w:sz w:val="20"/>
                <w:szCs w:val="20"/>
                <w:lang w:eastAsia="en-GB"/>
              </w:rPr>
              <w:t>Computer-aided design</w:t>
            </w:r>
          </w:p>
          <w:p w14:paraId="46C95F29" w14:textId="77777777" w:rsidR="004013E9" w:rsidRDefault="004013E9" w:rsidP="004013E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Pr>
                <w:rFonts w:ascii="Century Gothic" w:eastAsia="Times New Roman" w:hAnsi="Century Gothic" w:cstheme="minorHAnsi"/>
                <w:sz w:val="20"/>
                <w:szCs w:val="20"/>
                <w:lang w:eastAsia="en-GB"/>
              </w:rPr>
              <w:t>Computer-aided manufacture</w:t>
            </w:r>
          </w:p>
          <w:p w14:paraId="68098C15" w14:textId="3654743F" w:rsidR="004013E9" w:rsidRPr="004013E9" w:rsidRDefault="004013E9" w:rsidP="004013E9">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3172A5">
              <w:rPr>
                <w:rStyle w:val="normaltextrun"/>
                <w:rFonts w:ascii="Century Gothic" w:hAnsi="Century Gothic" w:cstheme="minorHAnsi"/>
                <w:sz w:val="20"/>
                <w:szCs w:val="20"/>
              </w:rPr>
              <w:t>Identifying modification</w:t>
            </w:r>
          </w:p>
        </w:tc>
        <w:tc>
          <w:tcPr>
            <w:tcW w:w="2410" w:type="dxa"/>
          </w:tcPr>
          <w:p w14:paraId="5C846C73" w14:textId="77777777" w:rsidR="00512858" w:rsidRPr="00512858" w:rsidRDefault="00512858" w:rsidP="00512858">
            <w:pPr>
              <w:pStyle w:val="ListParagraph"/>
              <w:numPr>
                <w:ilvl w:val="0"/>
                <w:numId w:val="34"/>
              </w:numPr>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Context Analysis</w:t>
            </w:r>
          </w:p>
          <w:p w14:paraId="667B4363" w14:textId="77777777" w:rsidR="00512858" w:rsidRPr="00512858" w:rsidRDefault="00512858" w:rsidP="00512858">
            <w:pPr>
              <w:pStyle w:val="ListParagraph"/>
              <w:numPr>
                <w:ilvl w:val="0"/>
                <w:numId w:val="34"/>
              </w:numPr>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Market Research</w:t>
            </w:r>
          </w:p>
          <w:p w14:paraId="0947E4A0" w14:textId="77777777" w:rsidR="00512858" w:rsidRPr="00512858" w:rsidRDefault="00512858" w:rsidP="00512858">
            <w:pPr>
              <w:pStyle w:val="ListParagraph"/>
              <w:numPr>
                <w:ilvl w:val="0"/>
                <w:numId w:val="34"/>
              </w:numPr>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Product Analysis</w:t>
            </w:r>
          </w:p>
          <w:p w14:paraId="1830F8B5" w14:textId="77777777" w:rsidR="00512858" w:rsidRDefault="00512858" w:rsidP="00512858">
            <w:pPr>
              <w:pStyle w:val="ListParagraph"/>
              <w:numPr>
                <w:ilvl w:val="0"/>
                <w:numId w:val="34"/>
              </w:numPr>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Design Brief</w:t>
            </w:r>
          </w:p>
          <w:p w14:paraId="3182548C" w14:textId="77777777" w:rsidR="00512858" w:rsidRPr="00512858" w:rsidRDefault="00512858" w:rsidP="00512858">
            <w:pPr>
              <w:pStyle w:val="ListParagraph"/>
              <w:numPr>
                <w:ilvl w:val="0"/>
                <w:numId w:val="34"/>
              </w:numPr>
              <w:rPr>
                <w:rStyle w:val="normaltextrun"/>
                <w:rFonts w:ascii="Century Gothic" w:hAnsi="Century Gothic" w:cstheme="minorHAnsi"/>
                <w:sz w:val="20"/>
                <w:szCs w:val="20"/>
              </w:rPr>
            </w:pPr>
            <w:r w:rsidRPr="00512858">
              <w:rPr>
                <w:rStyle w:val="normaltextrun"/>
                <w:rFonts w:ascii="Century Gothic" w:hAnsi="Century Gothic" w:cstheme="minorHAnsi"/>
                <w:sz w:val="20"/>
                <w:szCs w:val="20"/>
              </w:rPr>
              <w:t>Product Specification</w:t>
            </w:r>
          </w:p>
          <w:p w14:paraId="56B93037" w14:textId="77777777" w:rsidR="00512858" w:rsidRPr="00512858" w:rsidRDefault="00512858" w:rsidP="00512858">
            <w:pPr>
              <w:pStyle w:val="ListParagraph"/>
              <w:numPr>
                <w:ilvl w:val="0"/>
                <w:numId w:val="34"/>
              </w:numPr>
              <w:rPr>
                <w:rFonts w:ascii="Century Gothic" w:hAnsi="Century Gothic" w:cstheme="minorHAnsi"/>
                <w:sz w:val="20"/>
                <w:szCs w:val="20"/>
              </w:rPr>
            </w:pPr>
            <w:r w:rsidRPr="00512858">
              <w:rPr>
                <w:rFonts w:ascii="Century Gothic" w:hAnsi="Century Gothic" w:cstheme="minorHAnsi"/>
                <w:sz w:val="20"/>
                <w:szCs w:val="20"/>
              </w:rPr>
              <w:t>Sustainability</w:t>
            </w:r>
          </w:p>
          <w:p w14:paraId="6534019D" w14:textId="77777777" w:rsidR="00512858" w:rsidRDefault="00512858"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Concept</w:t>
            </w:r>
            <w:r w:rsidRPr="00512858">
              <w:rPr>
                <w:rFonts w:ascii="Century Gothic" w:eastAsia="Times New Roman" w:hAnsi="Century Gothic" w:cstheme="minorHAnsi"/>
                <w:sz w:val="20"/>
                <w:szCs w:val="20"/>
                <w:lang w:eastAsia="en-GB"/>
              </w:rPr>
              <w:t xml:space="preserve"> </w:t>
            </w:r>
          </w:p>
          <w:p w14:paraId="43A31A2E" w14:textId="7D9D37D8" w:rsidR="004F7677" w:rsidRDefault="00512858"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Aesthetic</w:t>
            </w:r>
          </w:p>
          <w:p w14:paraId="3EA4746A" w14:textId="77777777" w:rsidR="00512858" w:rsidRPr="00512858" w:rsidRDefault="00512858" w:rsidP="00512858">
            <w:pPr>
              <w:pStyle w:val="ListParagraph"/>
              <w:numPr>
                <w:ilvl w:val="0"/>
                <w:numId w:val="34"/>
              </w:numPr>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Function</w:t>
            </w:r>
          </w:p>
          <w:p w14:paraId="13744392" w14:textId="71773FFA" w:rsidR="00512858" w:rsidRPr="003172A5" w:rsidRDefault="00512858"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Prototype</w:t>
            </w:r>
          </w:p>
          <w:p w14:paraId="5EABB1E1" w14:textId="77777777" w:rsidR="00512858" w:rsidRDefault="00512858" w:rsidP="004F7677">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Analyse</w:t>
            </w:r>
            <w:r w:rsidRPr="00512858">
              <w:rPr>
                <w:rFonts w:ascii="Century Gothic" w:eastAsia="Times New Roman" w:hAnsi="Century Gothic" w:cstheme="minorHAnsi"/>
                <w:sz w:val="20"/>
                <w:szCs w:val="20"/>
                <w:lang w:eastAsia="en-GB"/>
              </w:rPr>
              <w:t xml:space="preserve"> </w:t>
            </w:r>
          </w:p>
          <w:p w14:paraId="258CD4EB" w14:textId="03DFB055" w:rsidR="004F7677" w:rsidRPr="00512858" w:rsidRDefault="00512858" w:rsidP="00512858">
            <w:pPr>
              <w:pStyle w:val="ListParagraph"/>
              <w:numPr>
                <w:ilvl w:val="0"/>
                <w:numId w:val="34"/>
              </w:numPr>
              <w:spacing w:after="0" w:line="240" w:lineRule="auto"/>
              <w:textAlignment w:val="baseline"/>
              <w:rPr>
                <w:rFonts w:ascii="Century Gothic" w:eastAsia="Times New Roman" w:hAnsi="Century Gothic" w:cstheme="minorHAnsi"/>
                <w:sz w:val="20"/>
                <w:szCs w:val="20"/>
                <w:lang w:eastAsia="en-GB"/>
              </w:rPr>
            </w:pPr>
            <w:r w:rsidRPr="00512858">
              <w:rPr>
                <w:rFonts w:ascii="Century Gothic" w:eastAsia="Times New Roman" w:hAnsi="Century Gothic" w:cstheme="minorHAnsi"/>
                <w:sz w:val="20"/>
                <w:szCs w:val="20"/>
                <w:lang w:eastAsia="en-GB"/>
              </w:rPr>
              <w:t>Evaluate</w:t>
            </w:r>
          </w:p>
        </w:tc>
      </w:tr>
      <w:tr w:rsidR="004F7677" w:rsidRPr="003172A5" w14:paraId="0E3FB996" w14:textId="77777777" w:rsidTr="00C72A6F">
        <w:tc>
          <w:tcPr>
            <w:tcW w:w="1560" w:type="dxa"/>
          </w:tcPr>
          <w:p w14:paraId="3D78322E" w14:textId="77777777" w:rsidR="004F7677" w:rsidRPr="003172A5" w:rsidRDefault="004F7677" w:rsidP="004F7677">
            <w:pPr>
              <w:spacing w:after="0" w:line="240" w:lineRule="auto"/>
              <w:rPr>
                <w:rFonts w:ascii="Century Gothic" w:hAnsi="Century Gothic" w:cs="Tahoma"/>
                <w:b/>
                <w:bCs/>
                <w:color w:val="000000"/>
              </w:rPr>
            </w:pPr>
            <w:r w:rsidRPr="003172A5">
              <w:rPr>
                <w:rFonts w:ascii="Century Gothic" w:hAnsi="Century Gothic" w:cs="Tahoma"/>
                <w:b/>
                <w:bCs/>
                <w:color w:val="000000"/>
              </w:rPr>
              <w:lastRenderedPageBreak/>
              <w:t>Assessments</w:t>
            </w:r>
          </w:p>
        </w:tc>
        <w:tc>
          <w:tcPr>
            <w:tcW w:w="4820" w:type="dxa"/>
            <w:gridSpan w:val="2"/>
          </w:tcPr>
          <w:p w14:paraId="6D9F9DE0" w14:textId="77777777" w:rsidR="004F7677" w:rsidRPr="00412775" w:rsidRDefault="004F7677" w:rsidP="004F7677">
            <w:pPr>
              <w:rPr>
                <w:rFonts w:ascii="Century Gothic" w:hAnsi="Century Gothic" w:cstheme="majorHAnsi"/>
                <w:sz w:val="20"/>
                <w:szCs w:val="20"/>
              </w:rPr>
            </w:pPr>
            <w:r w:rsidRPr="00074BD6">
              <w:rPr>
                <w:rFonts w:ascii="Century Gothic" w:hAnsi="Century Gothic" w:cs="Arial"/>
                <w:sz w:val="20"/>
                <w:szCs w:val="20"/>
              </w:rPr>
              <w:t>Progress Test, including extended written answer</w:t>
            </w:r>
            <w:r>
              <w:rPr>
                <w:rFonts w:ascii="Century Gothic" w:hAnsi="Century Gothic" w:cs="Arial"/>
                <w:sz w:val="20"/>
                <w:szCs w:val="20"/>
              </w:rPr>
              <w:t xml:space="preserve">. Oblique, </w:t>
            </w:r>
            <w:r w:rsidRPr="00074BD6">
              <w:rPr>
                <w:rFonts w:ascii="Century Gothic" w:hAnsi="Century Gothic" w:cs="Arial"/>
                <w:sz w:val="20"/>
                <w:szCs w:val="20"/>
              </w:rPr>
              <w:t>Isometric</w:t>
            </w:r>
            <w:r>
              <w:rPr>
                <w:rFonts w:ascii="Century Gothic" w:hAnsi="Century Gothic" w:cs="Arial"/>
                <w:sz w:val="20"/>
                <w:szCs w:val="20"/>
              </w:rPr>
              <w:t xml:space="preserve"> and perspective</w:t>
            </w:r>
            <w:r w:rsidRPr="00074BD6">
              <w:rPr>
                <w:rFonts w:ascii="Century Gothic" w:hAnsi="Century Gothic" w:cs="Arial"/>
                <w:sz w:val="20"/>
                <w:szCs w:val="20"/>
              </w:rPr>
              <w:t xml:space="preserve"> drawings</w:t>
            </w:r>
            <w:r>
              <w:rPr>
                <w:rFonts w:ascii="Century Gothic" w:hAnsi="Century Gothic" w:cs="Arial"/>
                <w:sz w:val="20"/>
                <w:szCs w:val="20"/>
              </w:rPr>
              <w:t>.</w:t>
            </w:r>
            <w:r w:rsidRPr="00074BD6">
              <w:rPr>
                <w:rFonts w:ascii="Century Gothic" w:hAnsi="Century Gothic" w:cs="Arial"/>
                <w:sz w:val="20"/>
                <w:szCs w:val="20"/>
              </w:rPr>
              <w:t xml:space="preserve"> Practical outcome - model and working prototype</w:t>
            </w:r>
            <w:r>
              <w:rPr>
                <w:rFonts w:ascii="Century Gothic" w:hAnsi="Century Gothic" w:cs="Arial"/>
                <w:sz w:val="20"/>
                <w:szCs w:val="20"/>
              </w:rPr>
              <w:t>.</w:t>
            </w:r>
          </w:p>
          <w:p w14:paraId="2B27B94A" w14:textId="17BDF653" w:rsidR="004F7677" w:rsidRDefault="004F7677" w:rsidP="004F7677">
            <w:pPr>
              <w:rPr>
                <w:rFonts w:ascii="Century Gothic" w:hAnsi="Century Gothic" w:cstheme="minorHAnsi"/>
                <w:sz w:val="20"/>
                <w:szCs w:val="20"/>
              </w:rPr>
            </w:pPr>
            <w:r>
              <w:rPr>
                <w:rFonts w:ascii="Century Gothic" w:hAnsi="Century Gothic" w:cstheme="minorHAnsi"/>
                <w:sz w:val="20"/>
                <w:szCs w:val="20"/>
              </w:rPr>
              <w:t xml:space="preserve">Quality control check against design specification and evaluation. </w:t>
            </w:r>
            <w:r w:rsidRPr="003172A5">
              <w:rPr>
                <w:rFonts w:ascii="Century Gothic" w:hAnsi="Century Gothic" w:cstheme="minorHAnsi"/>
                <w:sz w:val="20"/>
                <w:szCs w:val="20"/>
              </w:rPr>
              <w:t>Sustainability test, with high value question.</w:t>
            </w:r>
          </w:p>
          <w:p w14:paraId="2DFC0847" w14:textId="77777777" w:rsidR="004F7677" w:rsidRPr="00F91B7A" w:rsidRDefault="004F7677" w:rsidP="004F7677">
            <w:pPr>
              <w:rPr>
                <w:rFonts w:ascii="Century Gothic" w:hAnsi="Century Gothic" w:cstheme="minorHAnsi"/>
                <w:sz w:val="20"/>
                <w:szCs w:val="20"/>
              </w:rPr>
            </w:pPr>
          </w:p>
        </w:tc>
        <w:tc>
          <w:tcPr>
            <w:tcW w:w="4819" w:type="dxa"/>
            <w:gridSpan w:val="2"/>
          </w:tcPr>
          <w:p w14:paraId="5AD064EE" w14:textId="77777777" w:rsidR="004F7677" w:rsidRPr="00412775" w:rsidRDefault="004F7677" w:rsidP="004F7677">
            <w:pPr>
              <w:rPr>
                <w:rFonts w:ascii="Century Gothic" w:hAnsi="Century Gothic" w:cstheme="majorHAnsi"/>
                <w:sz w:val="20"/>
                <w:szCs w:val="20"/>
              </w:rPr>
            </w:pPr>
            <w:r w:rsidRPr="00074BD6">
              <w:rPr>
                <w:rFonts w:ascii="Century Gothic" w:hAnsi="Century Gothic" w:cs="Arial"/>
                <w:sz w:val="20"/>
                <w:szCs w:val="20"/>
              </w:rPr>
              <w:t>Progress Test, including extended written answer</w:t>
            </w:r>
            <w:r>
              <w:rPr>
                <w:rFonts w:ascii="Century Gothic" w:hAnsi="Century Gothic" w:cs="Arial"/>
                <w:sz w:val="20"/>
                <w:szCs w:val="20"/>
              </w:rPr>
              <w:t xml:space="preserve">. Oblique, </w:t>
            </w:r>
            <w:r w:rsidRPr="00074BD6">
              <w:rPr>
                <w:rFonts w:ascii="Century Gothic" w:hAnsi="Century Gothic" w:cs="Arial"/>
                <w:sz w:val="20"/>
                <w:szCs w:val="20"/>
              </w:rPr>
              <w:t>Isometric</w:t>
            </w:r>
            <w:r>
              <w:rPr>
                <w:rFonts w:ascii="Century Gothic" w:hAnsi="Century Gothic" w:cs="Arial"/>
                <w:sz w:val="20"/>
                <w:szCs w:val="20"/>
              </w:rPr>
              <w:t xml:space="preserve"> and perspective</w:t>
            </w:r>
            <w:r w:rsidRPr="00074BD6">
              <w:rPr>
                <w:rFonts w:ascii="Century Gothic" w:hAnsi="Century Gothic" w:cs="Arial"/>
                <w:sz w:val="20"/>
                <w:szCs w:val="20"/>
              </w:rPr>
              <w:t xml:space="preserve"> drawings</w:t>
            </w:r>
            <w:r>
              <w:rPr>
                <w:rFonts w:ascii="Century Gothic" w:hAnsi="Century Gothic" w:cs="Arial"/>
                <w:sz w:val="20"/>
                <w:szCs w:val="20"/>
              </w:rPr>
              <w:t>.</w:t>
            </w:r>
            <w:r w:rsidRPr="00074BD6">
              <w:rPr>
                <w:rFonts w:ascii="Century Gothic" w:hAnsi="Century Gothic" w:cs="Arial"/>
                <w:sz w:val="20"/>
                <w:szCs w:val="20"/>
              </w:rPr>
              <w:t xml:space="preserve"> Practical outcome - model and working prototype</w:t>
            </w:r>
            <w:r>
              <w:rPr>
                <w:rFonts w:ascii="Century Gothic" w:hAnsi="Century Gothic" w:cs="Arial"/>
                <w:sz w:val="20"/>
                <w:szCs w:val="20"/>
              </w:rPr>
              <w:t>.</w:t>
            </w:r>
          </w:p>
          <w:p w14:paraId="07BCE75D" w14:textId="77777777" w:rsidR="004F7677" w:rsidRDefault="004F7677" w:rsidP="004F7677">
            <w:pPr>
              <w:rPr>
                <w:rFonts w:ascii="Century Gothic" w:hAnsi="Century Gothic" w:cstheme="minorHAnsi"/>
                <w:sz w:val="20"/>
                <w:szCs w:val="20"/>
              </w:rPr>
            </w:pPr>
            <w:r>
              <w:rPr>
                <w:rFonts w:ascii="Century Gothic" w:hAnsi="Century Gothic" w:cstheme="minorHAnsi"/>
                <w:sz w:val="20"/>
                <w:szCs w:val="20"/>
              </w:rPr>
              <w:t xml:space="preserve">Quality control check against design specification and evaluation. </w:t>
            </w:r>
            <w:r w:rsidRPr="003172A5">
              <w:rPr>
                <w:rFonts w:ascii="Century Gothic" w:hAnsi="Century Gothic" w:cstheme="minorHAnsi"/>
                <w:sz w:val="20"/>
                <w:szCs w:val="20"/>
              </w:rPr>
              <w:t>Sustainability test, with high value question.</w:t>
            </w:r>
          </w:p>
          <w:p w14:paraId="6CE66086" w14:textId="77777777" w:rsidR="004F7677" w:rsidRPr="00F91B7A" w:rsidRDefault="004F7677" w:rsidP="004F7677">
            <w:pPr>
              <w:rPr>
                <w:rFonts w:ascii="Century Gothic" w:hAnsi="Century Gothic" w:cstheme="minorHAnsi"/>
                <w:sz w:val="20"/>
                <w:szCs w:val="20"/>
              </w:rPr>
            </w:pPr>
          </w:p>
        </w:tc>
        <w:tc>
          <w:tcPr>
            <w:tcW w:w="2410" w:type="dxa"/>
          </w:tcPr>
          <w:p w14:paraId="5D11E9B7" w14:textId="77777777" w:rsidR="004F7677" w:rsidRPr="00412775" w:rsidRDefault="004F7677" w:rsidP="004F7677">
            <w:pPr>
              <w:rPr>
                <w:rFonts w:ascii="Century Gothic" w:hAnsi="Century Gothic" w:cstheme="majorHAnsi"/>
                <w:sz w:val="20"/>
                <w:szCs w:val="20"/>
              </w:rPr>
            </w:pPr>
            <w:r w:rsidRPr="00074BD6">
              <w:rPr>
                <w:rFonts w:ascii="Century Gothic" w:hAnsi="Century Gothic" w:cs="Arial"/>
                <w:sz w:val="20"/>
                <w:szCs w:val="20"/>
              </w:rPr>
              <w:t>Progress Test, including extended written answer</w:t>
            </w:r>
            <w:r>
              <w:rPr>
                <w:rFonts w:ascii="Century Gothic" w:hAnsi="Century Gothic" w:cs="Arial"/>
                <w:sz w:val="20"/>
                <w:szCs w:val="20"/>
              </w:rPr>
              <w:t xml:space="preserve">. Oblique, </w:t>
            </w:r>
            <w:r w:rsidRPr="00074BD6">
              <w:rPr>
                <w:rFonts w:ascii="Century Gothic" w:hAnsi="Century Gothic" w:cs="Arial"/>
                <w:sz w:val="20"/>
                <w:szCs w:val="20"/>
              </w:rPr>
              <w:t>Isometric</w:t>
            </w:r>
            <w:r>
              <w:rPr>
                <w:rFonts w:ascii="Century Gothic" w:hAnsi="Century Gothic" w:cs="Arial"/>
                <w:sz w:val="20"/>
                <w:szCs w:val="20"/>
              </w:rPr>
              <w:t xml:space="preserve"> and perspective</w:t>
            </w:r>
            <w:r w:rsidRPr="00074BD6">
              <w:rPr>
                <w:rFonts w:ascii="Century Gothic" w:hAnsi="Century Gothic" w:cs="Arial"/>
                <w:sz w:val="20"/>
                <w:szCs w:val="20"/>
              </w:rPr>
              <w:t xml:space="preserve"> drawings</w:t>
            </w:r>
            <w:r>
              <w:rPr>
                <w:rFonts w:ascii="Century Gothic" w:hAnsi="Century Gothic" w:cs="Arial"/>
                <w:sz w:val="20"/>
                <w:szCs w:val="20"/>
              </w:rPr>
              <w:t>.</w:t>
            </w:r>
            <w:r w:rsidRPr="00074BD6">
              <w:rPr>
                <w:rFonts w:ascii="Century Gothic" w:hAnsi="Century Gothic" w:cs="Arial"/>
                <w:sz w:val="20"/>
                <w:szCs w:val="20"/>
              </w:rPr>
              <w:t xml:space="preserve"> Practical outcome - model and working prototype</w:t>
            </w:r>
            <w:r>
              <w:rPr>
                <w:rFonts w:ascii="Century Gothic" w:hAnsi="Century Gothic" w:cs="Arial"/>
                <w:sz w:val="20"/>
                <w:szCs w:val="20"/>
              </w:rPr>
              <w:t>.</w:t>
            </w:r>
          </w:p>
        </w:tc>
        <w:tc>
          <w:tcPr>
            <w:tcW w:w="2410" w:type="dxa"/>
          </w:tcPr>
          <w:p w14:paraId="13400732" w14:textId="77777777" w:rsidR="004F7677" w:rsidRDefault="004F7677" w:rsidP="004F7677">
            <w:pPr>
              <w:rPr>
                <w:rFonts w:ascii="Century Gothic" w:hAnsi="Century Gothic" w:cstheme="minorHAnsi"/>
                <w:sz w:val="20"/>
                <w:szCs w:val="20"/>
              </w:rPr>
            </w:pPr>
            <w:r>
              <w:rPr>
                <w:rFonts w:ascii="Century Gothic" w:hAnsi="Century Gothic" w:cstheme="minorHAnsi"/>
                <w:sz w:val="20"/>
                <w:szCs w:val="20"/>
              </w:rPr>
              <w:t xml:space="preserve">Quality control check against design specification and evaluation. </w:t>
            </w:r>
            <w:r w:rsidRPr="003172A5">
              <w:rPr>
                <w:rFonts w:ascii="Century Gothic" w:hAnsi="Century Gothic" w:cstheme="minorHAnsi"/>
                <w:sz w:val="20"/>
                <w:szCs w:val="20"/>
              </w:rPr>
              <w:t>Sustainability test, with high value question.</w:t>
            </w:r>
          </w:p>
          <w:p w14:paraId="1A60CA5B" w14:textId="77777777" w:rsidR="004F7677" w:rsidRPr="00F91B7A" w:rsidRDefault="004F7677" w:rsidP="004F7677">
            <w:pPr>
              <w:rPr>
                <w:rFonts w:ascii="Century Gothic" w:hAnsi="Century Gothic" w:cstheme="minorHAnsi"/>
                <w:sz w:val="20"/>
                <w:szCs w:val="20"/>
              </w:rPr>
            </w:pPr>
          </w:p>
        </w:tc>
      </w:tr>
      <w:tr w:rsidR="005D7CB2" w:rsidRPr="003172A5" w14:paraId="47427606" w14:textId="77777777" w:rsidTr="00A807F3">
        <w:tc>
          <w:tcPr>
            <w:tcW w:w="1560" w:type="dxa"/>
          </w:tcPr>
          <w:p w14:paraId="3DBF6FA2" w14:textId="77777777" w:rsidR="005D7CB2" w:rsidRPr="003172A5" w:rsidRDefault="005D7CB2" w:rsidP="00FE1AC1">
            <w:pPr>
              <w:spacing w:after="0" w:line="240" w:lineRule="auto"/>
              <w:rPr>
                <w:rFonts w:ascii="Century Gothic" w:hAnsi="Century Gothic" w:cs="Tahoma"/>
                <w:b/>
                <w:bCs/>
                <w:color w:val="000000"/>
              </w:rPr>
            </w:pPr>
            <w:r w:rsidRPr="003172A5">
              <w:rPr>
                <w:rFonts w:ascii="Century Gothic" w:hAnsi="Century Gothic" w:cs="Tahoma"/>
                <w:b/>
                <w:bCs/>
                <w:color w:val="000000"/>
              </w:rPr>
              <w:t>Enrichment</w:t>
            </w:r>
          </w:p>
          <w:p w14:paraId="742A5FE8" w14:textId="77777777" w:rsidR="005D7CB2" w:rsidRPr="003172A5" w:rsidRDefault="005D7CB2" w:rsidP="00FE1AC1">
            <w:pPr>
              <w:spacing w:after="0" w:line="240" w:lineRule="auto"/>
              <w:rPr>
                <w:rFonts w:ascii="Century Gothic" w:hAnsi="Century Gothic" w:cs="Tahoma"/>
                <w:b/>
                <w:bCs/>
                <w:color w:val="000000"/>
              </w:rPr>
            </w:pPr>
          </w:p>
        </w:tc>
        <w:tc>
          <w:tcPr>
            <w:tcW w:w="4820" w:type="dxa"/>
            <w:gridSpan w:val="2"/>
          </w:tcPr>
          <w:p w14:paraId="1B91CABB" w14:textId="77777777" w:rsidR="005D7CB2" w:rsidRPr="00FE1AC1" w:rsidRDefault="005D7CB2" w:rsidP="00FE1AC1">
            <w:pPr>
              <w:tabs>
                <w:tab w:val="left" w:pos="4425"/>
              </w:tabs>
              <w:jc w:val="both"/>
              <w:rPr>
                <w:rFonts w:ascii="Century Gothic" w:hAnsi="Century Gothic"/>
              </w:rPr>
            </w:pPr>
            <w:hyperlink r:id="rId8" w:history="1">
              <w:r w:rsidRPr="00FE1AC1">
                <w:rPr>
                  <w:rStyle w:val="Hyperlink"/>
                  <w:rFonts w:ascii="Century Gothic" w:hAnsi="Century Gothic"/>
                </w:rPr>
                <w:t>https://technologystudent.com/prddes_2/jewellery1.html</w:t>
              </w:r>
            </w:hyperlink>
          </w:p>
          <w:p w14:paraId="0599D046" w14:textId="77777777" w:rsidR="005D7CB2" w:rsidRPr="00FE1AC1" w:rsidRDefault="005D7CB2" w:rsidP="00FE1AC1">
            <w:pPr>
              <w:spacing w:after="0" w:line="240" w:lineRule="auto"/>
              <w:rPr>
                <w:rFonts w:ascii="Century Gothic" w:hAnsi="Century Gothic"/>
              </w:rPr>
            </w:pPr>
            <w:hyperlink r:id="rId9" w:history="1">
              <w:r w:rsidRPr="00FE1AC1">
                <w:rPr>
                  <w:rStyle w:val="Hyperlink"/>
                  <w:rFonts w:ascii="Century Gothic" w:hAnsi="Century Gothic"/>
                </w:rPr>
                <w:t>https://classroom.thenational.academy/lessons/can-nature-make-us-more-environmentally-accountable-6wu66t</w:t>
              </w:r>
            </w:hyperlink>
          </w:p>
          <w:p w14:paraId="78D7B3B7" w14:textId="77777777" w:rsidR="005D7CB2" w:rsidRPr="00FE1AC1" w:rsidRDefault="005D7CB2" w:rsidP="00FE1AC1">
            <w:pPr>
              <w:spacing w:after="0" w:line="240" w:lineRule="auto"/>
              <w:rPr>
                <w:rFonts w:ascii="Century Gothic" w:hAnsi="Century Gothic" w:cs="Tahoma"/>
                <w:bCs/>
                <w:color w:val="000000"/>
                <w:sz w:val="20"/>
                <w:szCs w:val="20"/>
              </w:rPr>
            </w:pPr>
          </w:p>
        </w:tc>
        <w:tc>
          <w:tcPr>
            <w:tcW w:w="4819" w:type="dxa"/>
            <w:gridSpan w:val="2"/>
          </w:tcPr>
          <w:p w14:paraId="38C4E9FF" w14:textId="77777777" w:rsidR="005D7CB2" w:rsidRPr="00FE1AC1" w:rsidRDefault="005D7CB2" w:rsidP="00FE1AC1">
            <w:pPr>
              <w:tabs>
                <w:tab w:val="left" w:pos="4425"/>
              </w:tabs>
              <w:jc w:val="both"/>
              <w:rPr>
                <w:rFonts w:ascii="Century Gothic" w:hAnsi="Century Gothic"/>
              </w:rPr>
            </w:pPr>
            <w:hyperlink r:id="rId10" w:history="1">
              <w:r w:rsidRPr="00FE1AC1">
                <w:rPr>
                  <w:rStyle w:val="Hyperlink"/>
                  <w:rFonts w:ascii="Century Gothic" w:hAnsi="Century Gothic"/>
                </w:rPr>
                <w:t>https://technologystudent.com/prddes_2/jewellery1.html</w:t>
              </w:r>
            </w:hyperlink>
          </w:p>
          <w:p w14:paraId="5BDFDC2F" w14:textId="77777777" w:rsidR="005D7CB2" w:rsidRPr="00FE1AC1" w:rsidRDefault="005D7CB2" w:rsidP="00FE1AC1">
            <w:pPr>
              <w:spacing w:after="0" w:line="240" w:lineRule="auto"/>
              <w:rPr>
                <w:rFonts w:ascii="Century Gothic" w:hAnsi="Century Gothic"/>
              </w:rPr>
            </w:pPr>
            <w:hyperlink r:id="rId11" w:history="1">
              <w:r w:rsidRPr="00FE1AC1">
                <w:rPr>
                  <w:rStyle w:val="Hyperlink"/>
                  <w:rFonts w:ascii="Century Gothic" w:hAnsi="Century Gothic"/>
                </w:rPr>
                <w:t>https://classroom.thenational.academy/lessons/can-nature-make-us-more-environmentally-accountable-6wu66t</w:t>
              </w:r>
            </w:hyperlink>
          </w:p>
          <w:p w14:paraId="360EE6F1" w14:textId="77777777" w:rsidR="005D7CB2" w:rsidRPr="00FE1AC1" w:rsidRDefault="005D7CB2" w:rsidP="00FE1AC1">
            <w:pPr>
              <w:spacing w:after="0" w:line="240" w:lineRule="auto"/>
              <w:rPr>
                <w:rFonts w:ascii="Century Gothic" w:hAnsi="Century Gothic" w:cs="Tahoma"/>
                <w:bCs/>
                <w:color w:val="000000"/>
                <w:sz w:val="20"/>
                <w:szCs w:val="20"/>
              </w:rPr>
            </w:pPr>
          </w:p>
        </w:tc>
        <w:tc>
          <w:tcPr>
            <w:tcW w:w="2410" w:type="dxa"/>
          </w:tcPr>
          <w:p w14:paraId="74BE8CA8" w14:textId="77777777" w:rsidR="005D7CB2" w:rsidRPr="00FE1AC1" w:rsidRDefault="005D7CB2" w:rsidP="00FE1AC1">
            <w:pPr>
              <w:tabs>
                <w:tab w:val="left" w:pos="4425"/>
              </w:tabs>
              <w:jc w:val="both"/>
              <w:rPr>
                <w:rFonts w:ascii="Century Gothic" w:hAnsi="Century Gothic"/>
              </w:rPr>
            </w:pPr>
            <w:hyperlink r:id="rId12" w:history="1">
              <w:r w:rsidRPr="00FE1AC1">
                <w:rPr>
                  <w:rStyle w:val="Hyperlink"/>
                  <w:rFonts w:ascii="Century Gothic" w:hAnsi="Century Gothic"/>
                </w:rPr>
                <w:t>https://technologystudent.com/prddes_2/jewellery1.html</w:t>
              </w:r>
            </w:hyperlink>
          </w:p>
          <w:p w14:paraId="4D26F274" w14:textId="77777777" w:rsidR="005D7CB2" w:rsidRPr="00FE1AC1" w:rsidRDefault="005D7CB2" w:rsidP="00FE1AC1">
            <w:pPr>
              <w:tabs>
                <w:tab w:val="left" w:pos="4425"/>
              </w:tabs>
              <w:jc w:val="both"/>
              <w:rPr>
                <w:rFonts w:ascii="Century Gothic" w:hAnsi="Century Gothic"/>
              </w:rPr>
            </w:pPr>
          </w:p>
        </w:tc>
        <w:tc>
          <w:tcPr>
            <w:tcW w:w="2410" w:type="dxa"/>
          </w:tcPr>
          <w:p w14:paraId="6A303BDB" w14:textId="77777777" w:rsidR="005D7CB2" w:rsidRPr="00FE1AC1" w:rsidRDefault="005D7CB2" w:rsidP="00FE1AC1">
            <w:pPr>
              <w:spacing w:after="0" w:line="240" w:lineRule="auto"/>
              <w:rPr>
                <w:rFonts w:ascii="Century Gothic" w:hAnsi="Century Gothic"/>
              </w:rPr>
            </w:pPr>
            <w:hyperlink r:id="rId13" w:history="1">
              <w:r w:rsidRPr="00FE1AC1">
                <w:rPr>
                  <w:rStyle w:val="Hyperlink"/>
                  <w:rFonts w:ascii="Century Gothic" w:hAnsi="Century Gothic"/>
                </w:rPr>
                <w:t>https://classroom.thenational.academy/lessons/can-nature-make-us-more-environmentally-accountable-6wu66t</w:t>
              </w:r>
            </w:hyperlink>
          </w:p>
          <w:p w14:paraId="57753A17" w14:textId="77777777" w:rsidR="005D7CB2" w:rsidRPr="00FE1AC1" w:rsidRDefault="005D7CB2" w:rsidP="00FE1AC1">
            <w:pPr>
              <w:spacing w:after="0" w:line="240" w:lineRule="auto"/>
              <w:rPr>
                <w:rFonts w:ascii="Century Gothic" w:hAnsi="Century Gothic" w:cs="Tahoma"/>
                <w:bCs/>
                <w:color w:val="000000"/>
                <w:sz w:val="20"/>
                <w:szCs w:val="20"/>
              </w:rPr>
            </w:pPr>
          </w:p>
        </w:tc>
      </w:tr>
    </w:tbl>
    <w:p w14:paraId="5BB68CB5" w14:textId="77777777" w:rsidR="003A017B" w:rsidRPr="003172A5" w:rsidRDefault="003A017B" w:rsidP="009753FC">
      <w:pPr>
        <w:rPr>
          <w:rFonts w:ascii="Century Gothic" w:hAnsi="Century Gothic"/>
          <w:b/>
          <w:sz w:val="20"/>
          <w:szCs w:val="20"/>
          <w:lang w:val="en-US"/>
        </w:rPr>
      </w:pPr>
    </w:p>
    <w:sectPr w:rsidR="003A017B" w:rsidRPr="003172A5" w:rsidSect="00C63580">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78C3F" w14:textId="77777777" w:rsidR="004B7BF4" w:rsidRDefault="004B7BF4" w:rsidP="0047765C">
      <w:pPr>
        <w:spacing w:after="0" w:line="240" w:lineRule="auto"/>
      </w:pPr>
      <w:r>
        <w:separator/>
      </w:r>
    </w:p>
  </w:endnote>
  <w:endnote w:type="continuationSeparator" w:id="0">
    <w:p w14:paraId="4F09A594"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E895"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0F55E" w14:textId="77777777" w:rsidR="004B7BF4" w:rsidRDefault="004B7BF4" w:rsidP="0047765C">
      <w:pPr>
        <w:spacing w:after="0" w:line="240" w:lineRule="auto"/>
      </w:pPr>
      <w:r>
        <w:separator/>
      </w:r>
    </w:p>
  </w:footnote>
  <w:footnote w:type="continuationSeparator" w:id="0">
    <w:p w14:paraId="4C74DADC"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F34B"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75A60CB8" wp14:editId="7E42D80A">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592B8978"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7pt;height:215.15pt" o:bullet="t">
        <v:imagedata r:id="rId1" o:title="Star"/>
      </v:shape>
    </w:pict>
  </w:numPicBullet>
  <w:abstractNum w:abstractNumId="0" w15:restartNumberingAfterBreak="0">
    <w:nsid w:val="03AE5BC3"/>
    <w:multiLevelType w:val="hybridMultilevel"/>
    <w:tmpl w:val="435EF4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1" w15:restartNumberingAfterBreak="0">
    <w:nsid w:val="066918E8"/>
    <w:multiLevelType w:val="multilevel"/>
    <w:tmpl w:val="7248B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6AB6C24"/>
    <w:multiLevelType w:val="hybridMultilevel"/>
    <w:tmpl w:val="0CF6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0DBE69E5"/>
    <w:multiLevelType w:val="multilevel"/>
    <w:tmpl w:val="713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53F8B"/>
    <w:multiLevelType w:val="hybridMultilevel"/>
    <w:tmpl w:val="FB9C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2616E"/>
    <w:multiLevelType w:val="hybridMultilevel"/>
    <w:tmpl w:val="14C42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24ECE"/>
    <w:multiLevelType w:val="multilevel"/>
    <w:tmpl w:val="D97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167E6"/>
    <w:multiLevelType w:val="hybridMultilevel"/>
    <w:tmpl w:val="25D0EBF8"/>
    <w:lvl w:ilvl="0" w:tplc="08090001">
      <w:start w:val="1"/>
      <w:numFmt w:val="bullet"/>
      <w:lvlText w:val=""/>
      <w:lvlJc w:val="left"/>
      <w:pPr>
        <w:ind w:left="720" w:hanging="360"/>
      </w:pPr>
      <w:rPr>
        <w:rFonts w:ascii="Symbol" w:hAnsi="Symbol" w:hint="default"/>
      </w:rPr>
    </w:lvl>
    <w:lvl w:ilvl="1" w:tplc="1C761BC8">
      <w:numFmt w:val="bullet"/>
      <w:lvlText w:val="•"/>
      <w:lvlJc w:val="left"/>
      <w:pPr>
        <w:ind w:left="1800" w:hanging="720"/>
      </w:pPr>
      <w:rPr>
        <w:rFonts w:ascii="Century Gothic" w:eastAsiaTheme="minorHAnsi"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855FF"/>
    <w:multiLevelType w:val="hybridMultilevel"/>
    <w:tmpl w:val="C73E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85280"/>
    <w:multiLevelType w:val="hybridMultilevel"/>
    <w:tmpl w:val="9E9C7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5F170E"/>
    <w:multiLevelType w:val="hybridMultilevel"/>
    <w:tmpl w:val="5C34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85D8E"/>
    <w:multiLevelType w:val="hybridMultilevel"/>
    <w:tmpl w:val="D87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50450"/>
    <w:multiLevelType w:val="multilevel"/>
    <w:tmpl w:val="2C7A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B8691D"/>
    <w:multiLevelType w:val="multilevel"/>
    <w:tmpl w:val="B06EF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968572D"/>
    <w:multiLevelType w:val="hybridMultilevel"/>
    <w:tmpl w:val="5DC0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5B6A"/>
    <w:multiLevelType w:val="hybridMultilevel"/>
    <w:tmpl w:val="838C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91F1F"/>
    <w:multiLevelType w:val="hybridMultilevel"/>
    <w:tmpl w:val="94C4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67E00"/>
    <w:multiLevelType w:val="hybridMultilevel"/>
    <w:tmpl w:val="1A94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970209"/>
    <w:multiLevelType w:val="multilevel"/>
    <w:tmpl w:val="67A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0E1516"/>
    <w:multiLevelType w:val="hybridMultilevel"/>
    <w:tmpl w:val="6892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E5AD3"/>
    <w:multiLevelType w:val="hybridMultilevel"/>
    <w:tmpl w:val="0EE2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375B3"/>
    <w:multiLevelType w:val="hybridMultilevel"/>
    <w:tmpl w:val="63424E64"/>
    <w:lvl w:ilvl="0" w:tplc="D16E075A">
      <w:start w:val="1"/>
      <w:numFmt w:val="bullet"/>
      <w:lvlText w:val="•"/>
      <w:lvlJc w:val="left"/>
      <w:pPr>
        <w:tabs>
          <w:tab w:val="num" w:pos="720"/>
        </w:tabs>
        <w:ind w:left="720" w:hanging="360"/>
      </w:pPr>
      <w:rPr>
        <w:rFonts w:ascii="Arial" w:hAnsi="Arial" w:hint="default"/>
      </w:rPr>
    </w:lvl>
    <w:lvl w:ilvl="1" w:tplc="4C7EEB2A" w:tentative="1">
      <w:start w:val="1"/>
      <w:numFmt w:val="bullet"/>
      <w:lvlText w:val="•"/>
      <w:lvlJc w:val="left"/>
      <w:pPr>
        <w:tabs>
          <w:tab w:val="num" w:pos="1440"/>
        </w:tabs>
        <w:ind w:left="1440" w:hanging="360"/>
      </w:pPr>
      <w:rPr>
        <w:rFonts w:ascii="Arial" w:hAnsi="Arial" w:hint="default"/>
      </w:rPr>
    </w:lvl>
    <w:lvl w:ilvl="2" w:tplc="3858D260" w:tentative="1">
      <w:start w:val="1"/>
      <w:numFmt w:val="bullet"/>
      <w:lvlText w:val="•"/>
      <w:lvlJc w:val="left"/>
      <w:pPr>
        <w:tabs>
          <w:tab w:val="num" w:pos="2160"/>
        </w:tabs>
        <w:ind w:left="2160" w:hanging="360"/>
      </w:pPr>
      <w:rPr>
        <w:rFonts w:ascii="Arial" w:hAnsi="Arial" w:hint="default"/>
      </w:rPr>
    </w:lvl>
    <w:lvl w:ilvl="3" w:tplc="391428D2" w:tentative="1">
      <w:start w:val="1"/>
      <w:numFmt w:val="bullet"/>
      <w:lvlText w:val="•"/>
      <w:lvlJc w:val="left"/>
      <w:pPr>
        <w:tabs>
          <w:tab w:val="num" w:pos="2880"/>
        </w:tabs>
        <w:ind w:left="2880" w:hanging="360"/>
      </w:pPr>
      <w:rPr>
        <w:rFonts w:ascii="Arial" w:hAnsi="Arial" w:hint="default"/>
      </w:rPr>
    </w:lvl>
    <w:lvl w:ilvl="4" w:tplc="6760362C" w:tentative="1">
      <w:start w:val="1"/>
      <w:numFmt w:val="bullet"/>
      <w:lvlText w:val="•"/>
      <w:lvlJc w:val="left"/>
      <w:pPr>
        <w:tabs>
          <w:tab w:val="num" w:pos="3600"/>
        </w:tabs>
        <w:ind w:left="3600" w:hanging="360"/>
      </w:pPr>
      <w:rPr>
        <w:rFonts w:ascii="Arial" w:hAnsi="Arial" w:hint="default"/>
      </w:rPr>
    </w:lvl>
    <w:lvl w:ilvl="5" w:tplc="AEAC8696" w:tentative="1">
      <w:start w:val="1"/>
      <w:numFmt w:val="bullet"/>
      <w:lvlText w:val="•"/>
      <w:lvlJc w:val="left"/>
      <w:pPr>
        <w:tabs>
          <w:tab w:val="num" w:pos="4320"/>
        </w:tabs>
        <w:ind w:left="4320" w:hanging="360"/>
      </w:pPr>
      <w:rPr>
        <w:rFonts w:ascii="Arial" w:hAnsi="Arial" w:hint="default"/>
      </w:rPr>
    </w:lvl>
    <w:lvl w:ilvl="6" w:tplc="B9E4DB8A" w:tentative="1">
      <w:start w:val="1"/>
      <w:numFmt w:val="bullet"/>
      <w:lvlText w:val="•"/>
      <w:lvlJc w:val="left"/>
      <w:pPr>
        <w:tabs>
          <w:tab w:val="num" w:pos="5040"/>
        </w:tabs>
        <w:ind w:left="5040" w:hanging="360"/>
      </w:pPr>
      <w:rPr>
        <w:rFonts w:ascii="Arial" w:hAnsi="Arial" w:hint="default"/>
      </w:rPr>
    </w:lvl>
    <w:lvl w:ilvl="7" w:tplc="BB648AA2" w:tentative="1">
      <w:start w:val="1"/>
      <w:numFmt w:val="bullet"/>
      <w:lvlText w:val="•"/>
      <w:lvlJc w:val="left"/>
      <w:pPr>
        <w:tabs>
          <w:tab w:val="num" w:pos="5760"/>
        </w:tabs>
        <w:ind w:left="5760" w:hanging="360"/>
      </w:pPr>
      <w:rPr>
        <w:rFonts w:ascii="Arial" w:hAnsi="Arial" w:hint="default"/>
      </w:rPr>
    </w:lvl>
    <w:lvl w:ilvl="8" w:tplc="CB6099F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30"/>
  </w:num>
  <w:num w:numId="3">
    <w:abstractNumId w:val="38"/>
  </w:num>
  <w:num w:numId="4">
    <w:abstractNumId w:val="40"/>
  </w:num>
  <w:num w:numId="5">
    <w:abstractNumId w:val="18"/>
  </w:num>
  <w:num w:numId="6">
    <w:abstractNumId w:val="20"/>
  </w:num>
  <w:num w:numId="7">
    <w:abstractNumId w:val="33"/>
  </w:num>
  <w:num w:numId="8">
    <w:abstractNumId w:val="27"/>
  </w:num>
  <w:num w:numId="9">
    <w:abstractNumId w:val="9"/>
  </w:num>
  <w:num w:numId="10">
    <w:abstractNumId w:val="3"/>
  </w:num>
  <w:num w:numId="11">
    <w:abstractNumId w:val="26"/>
  </w:num>
  <w:num w:numId="12">
    <w:abstractNumId w:val="32"/>
  </w:num>
  <w:num w:numId="13">
    <w:abstractNumId w:val="29"/>
  </w:num>
  <w:num w:numId="14">
    <w:abstractNumId w:val="15"/>
  </w:num>
  <w:num w:numId="15">
    <w:abstractNumId w:val="7"/>
  </w:num>
  <w:num w:numId="16">
    <w:abstractNumId w:val="23"/>
  </w:num>
  <w:num w:numId="17">
    <w:abstractNumId w:val="22"/>
  </w:num>
  <w:num w:numId="18">
    <w:abstractNumId w:val="34"/>
  </w:num>
  <w:num w:numId="19">
    <w:abstractNumId w:val="39"/>
  </w:num>
  <w:num w:numId="20">
    <w:abstractNumId w:val="12"/>
  </w:num>
  <w:num w:numId="21">
    <w:abstractNumId w:val="6"/>
  </w:num>
  <w:num w:numId="22">
    <w:abstractNumId w:val="19"/>
  </w:num>
  <w:num w:numId="23">
    <w:abstractNumId w:val="25"/>
  </w:num>
  <w:num w:numId="24">
    <w:abstractNumId w:val="31"/>
  </w:num>
  <w:num w:numId="25">
    <w:abstractNumId w:val="13"/>
  </w:num>
  <w:num w:numId="26">
    <w:abstractNumId w:val="16"/>
  </w:num>
  <w:num w:numId="27">
    <w:abstractNumId w:val="2"/>
  </w:num>
  <w:num w:numId="28">
    <w:abstractNumId w:val="11"/>
  </w:num>
  <w:num w:numId="29">
    <w:abstractNumId w:val="14"/>
  </w:num>
  <w:num w:numId="30">
    <w:abstractNumId w:val="37"/>
  </w:num>
  <w:num w:numId="31">
    <w:abstractNumId w:val="35"/>
  </w:num>
  <w:num w:numId="32">
    <w:abstractNumId w:val="5"/>
  </w:num>
  <w:num w:numId="33">
    <w:abstractNumId w:val="0"/>
  </w:num>
  <w:num w:numId="34">
    <w:abstractNumId w:val="24"/>
  </w:num>
  <w:num w:numId="35">
    <w:abstractNumId w:val="21"/>
  </w:num>
  <w:num w:numId="36">
    <w:abstractNumId w:val="4"/>
  </w:num>
  <w:num w:numId="37">
    <w:abstractNumId w:val="36"/>
  </w:num>
  <w:num w:numId="38">
    <w:abstractNumId w:val="10"/>
  </w:num>
  <w:num w:numId="39">
    <w:abstractNumId w:val="8"/>
  </w:num>
  <w:num w:numId="40">
    <w:abstractNumId w:val="28"/>
  </w:num>
  <w:num w:numId="41">
    <w:abstractNumId w:val="41"/>
  </w:num>
  <w:num w:numId="42">
    <w:abstractNumId w:val="4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B3713"/>
    <w:rsid w:val="000C3F78"/>
    <w:rsid w:val="000F38D7"/>
    <w:rsid w:val="000F5953"/>
    <w:rsid w:val="001016C8"/>
    <w:rsid w:val="00105FE4"/>
    <w:rsid w:val="00122E23"/>
    <w:rsid w:val="00127BAD"/>
    <w:rsid w:val="001644CD"/>
    <w:rsid w:val="0016796D"/>
    <w:rsid w:val="00170EA7"/>
    <w:rsid w:val="00173E08"/>
    <w:rsid w:val="001908D3"/>
    <w:rsid w:val="001B5652"/>
    <w:rsid w:val="001C7DEB"/>
    <w:rsid w:val="001D423C"/>
    <w:rsid w:val="001D7F85"/>
    <w:rsid w:val="001F1933"/>
    <w:rsid w:val="001F3EDA"/>
    <w:rsid w:val="002172E8"/>
    <w:rsid w:val="0023423A"/>
    <w:rsid w:val="00235D12"/>
    <w:rsid w:val="002443B5"/>
    <w:rsid w:val="00281902"/>
    <w:rsid w:val="00284018"/>
    <w:rsid w:val="002A3C8F"/>
    <w:rsid w:val="002A7C43"/>
    <w:rsid w:val="002B69AE"/>
    <w:rsid w:val="002C3811"/>
    <w:rsid w:val="002D121C"/>
    <w:rsid w:val="002D2CA1"/>
    <w:rsid w:val="002E788E"/>
    <w:rsid w:val="00304B61"/>
    <w:rsid w:val="00311FA6"/>
    <w:rsid w:val="003172A5"/>
    <w:rsid w:val="00317935"/>
    <w:rsid w:val="00320616"/>
    <w:rsid w:val="003538FE"/>
    <w:rsid w:val="00355EC5"/>
    <w:rsid w:val="003613BF"/>
    <w:rsid w:val="00397C0F"/>
    <w:rsid w:val="003A017B"/>
    <w:rsid w:val="003A7E33"/>
    <w:rsid w:val="003B046F"/>
    <w:rsid w:val="003C3B58"/>
    <w:rsid w:val="003C71DA"/>
    <w:rsid w:val="00400C82"/>
    <w:rsid w:val="004013E9"/>
    <w:rsid w:val="00412775"/>
    <w:rsid w:val="00414D66"/>
    <w:rsid w:val="0047269C"/>
    <w:rsid w:val="0047765C"/>
    <w:rsid w:val="004854D2"/>
    <w:rsid w:val="004A4B6D"/>
    <w:rsid w:val="004B037E"/>
    <w:rsid w:val="004B7BF4"/>
    <w:rsid w:val="004E52FC"/>
    <w:rsid w:val="004F7677"/>
    <w:rsid w:val="00500715"/>
    <w:rsid w:val="005068CB"/>
    <w:rsid w:val="00512858"/>
    <w:rsid w:val="0051295B"/>
    <w:rsid w:val="00512C6B"/>
    <w:rsid w:val="005131A6"/>
    <w:rsid w:val="005628D0"/>
    <w:rsid w:val="00576408"/>
    <w:rsid w:val="0058029E"/>
    <w:rsid w:val="00584996"/>
    <w:rsid w:val="00587F4D"/>
    <w:rsid w:val="00593832"/>
    <w:rsid w:val="005947D1"/>
    <w:rsid w:val="005A0CCE"/>
    <w:rsid w:val="005A2962"/>
    <w:rsid w:val="005A4F89"/>
    <w:rsid w:val="005D5C09"/>
    <w:rsid w:val="005D7CB2"/>
    <w:rsid w:val="005E74ED"/>
    <w:rsid w:val="00673BAB"/>
    <w:rsid w:val="006830F6"/>
    <w:rsid w:val="006941DF"/>
    <w:rsid w:val="00696A13"/>
    <w:rsid w:val="006A32D4"/>
    <w:rsid w:val="006C5CA4"/>
    <w:rsid w:val="006F6824"/>
    <w:rsid w:val="00717F2F"/>
    <w:rsid w:val="00732743"/>
    <w:rsid w:val="00743396"/>
    <w:rsid w:val="00744625"/>
    <w:rsid w:val="00751202"/>
    <w:rsid w:val="00777C4F"/>
    <w:rsid w:val="007A11A0"/>
    <w:rsid w:val="007A7F2D"/>
    <w:rsid w:val="007C6491"/>
    <w:rsid w:val="007F3E10"/>
    <w:rsid w:val="00826BBB"/>
    <w:rsid w:val="0083184B"/>
    <w:rsid w:val="00864697"/>
    <w:rsid w:val="00893BFD"/>
    <w:rsid w:val="008B1185"/>
    <w:rsid w:val="008C0E2C"/>
    <w:rsid w:val="008C354D"/>
    <w:rsid w:val="008D6C35"/>
    <w:rsid w:val="00967B35"/>
    <w:rsid w:val="009753FC"/>
    <w:rsid w:val="0098134D"/>
    <w:rsid w:val="009869CA"/>
    <w:rsid w:val="009A0BC7"/>
    <w:rsid w:val="009A7DAE"/>
    <w:rsid w:val="009B379D"/>
    <w:rsid w:val="009B5639"/>
    <w:rsid w:val="00A05651"/>
    <w:rsid w:val="00A1139E"/>
    <w:rsid w:val="00A11E89"/>
    <w:rsid w:val="00A20ACA"/>
    <w:rsid w:val="00A22009"/>
    <w:rsid w:val="00A353A4"/>
    <w:rsid w:val="00A4743F"/>
    <w:rsid w:val="00A73058"/>
    <w:rsid w:val="00A91BF6"/>
    <w:rsid w:val="00B50350"/>
    <w:rsid w:val="00B57528"/>
    <w:rsid w:val="00B61A10"/>
    <w:rsid w:val="00B9346B"/>
    <w:rsid w:val="00BD661E"/>
    <w:rsid w:val="00BD6726"/>
    <w:rsid w:val="00BD706C"/>
    <w:rsid w:val="00BE1FA1"/>
    <w:rsid w:val="00BE453B"/>
    <w:rsid w:val="00BF6D3E"/>
    <w:rsid w:val="00C24C1E"/>
    <w:rsid w:val="00C31356"/>
    <w:rsid w:val="00C42544"/>
    <w:rsid w:val="00C63580"/>
    <w:rsid w:val="00C7134F"/>
    <w:rsid w:val="00C9145B"/>
    <w:rsid w:val="00CB7125"/>
    <w:rsid w:val="00CB72C3"/>
    <w:rsid w:val="00CD00E3"/>
    <w:rsid w:val="00CD2F36"/>
    <w:rsid w:val="00D15A56"/>
    <w:rsid w:val="00D415D0"/>
    <w:rsid w:val="00D56A3B"/>
    <w:rsid w:val="00D658FE"/>
    <w:rsid w:val="00D7787D"/>
    <w:rsid w:val="00DB1339"/>
    <w:rsid w:val="00DB466C"/>
    <w:rsid w:val="00DB49FA"/>
    <w:rsid w:val="00DB7F16"/>
    <w:rsid w:val="00DC4B86"/>
    <w:rsid w:val="00DD61A7"/>
    <w:rsid w:val="00DE0B69"/>
    <w:rsid w:val="00DE2C62"/>
    <w:rsid w:val="00DF025E"/>
    <w:rsid w:val="00DF6D55"/>
    <w:rsid w:val="00E10712"/>
    <w:rsid w:val="00E40540"/>
    <w:rsid w:val="00E4555A"/>
    <w:rsid w:val="00E540A6"/>
    <w:rsid w:val="00E6600F"/>
    <w:rsid w:val="00E8230A"/>
    <w:rsid w:val="00E96808"/>
    <w:rsid w:val="00EB1928"/>
    <w:rsid w:val="00EB31D5"/>
    <w:rsid w:val="00EC7490"/>
    <w:rsid w:val="00ED451C"/>
    <w:rsid w:val="00EF3DCC"/>
    <w:rsid w:val="00F024DF"/>
    <w:rsid w:val="00F14C19"/>
    <w:rsid w:val="00F26F79"/>
    <w:rsid w:val="00F42478"/>
    <w:rsid w:val="00F45A2B"/>
    <w:rsid w:val="00F50E1B"/>
    <w:rsid w:val="00F60840"/>
    <w:rsid w:val="00F66E67"/>
    <w:rsid w:val="00F73BA0"/>
    <w:rsid w:val="00F73C5A"/>
    <w:rsid w:val="00F744D4"/>
    <w:rsid w:val="00F76251"/>
    <w:rsid w:val="00F85701"/>
    <w:rsid w:val="00F91B7A"/>
    <w:rsid w:val="00F96021"/>
    <w:rsid w:val="00FD2230"/>
    <w:rsid w:val="00FE1AC1"/>
    <w:rsid w:val="00FE7508"/>
    <w:rsid w:val="00FF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11CF0"/>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20ACA"/>
    <w:rPr>
      <w:color w:val="0563C1" w:themeColor="hyperlink"/>
      <w:u w:val="single"/>
    </w:rPr>
  </w:style>
  <w:style w:type="paragraph" w:styleId="NormalWeb">
    <w:name w:val="Normal (Web)"/>
    <w:basedOn w:val="Normal"/>
    <w:uiPriority w:val="99"/>
    <w:unhideWhenUsed/>
    <w:rsid w:val="002D121C"/>
    <w:pPr>
      <w:spacing w:after="160" w:line="259" w:lineRule="auto"/>
    </w:pPr>
    <w:rPr>
      <w:rFonts w:ascii="Times New Roman" w:hAnsi="Times New Roman" w:cs="Times New Roman"/>
      <w:sz w:val="24"/>
      <w:szCs w:val="24"/>
    </w:rPr>
  </w:style>
  <w:style w:type="character" w:styleId="Strong">
    <w:name w:val="Strong"/>
    <w:basedOn w:val="DefaultParagraphFont"/>
    <w:uiPriority w:val="22"/>
    <w:qFormat/>
    <w:rsid w:val="00E40540"/>
    <w:rPr>
      <w:b/>
      <w:bCs/>
    </w:rPr>
  </w:style>
  <w:style w:type="paragraph" w:customStyle="1" w:styleId="paragraph">
    <w:name w:val="paragraph"/>
    <w:basedOn w:val="Normal"/>
    <w:rsid w:val="00BD70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D706C"/>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BD706C"/>
  </w:style>
  <w:style w:type="character" w:customStyle="1" w:styleId="eop">
    <w:name w:val="eop"/>
    <w:basedOn w:val="DefaultParagraphFont"/>
    <w:rsid w:val="00BD706C"/>
  </w:style>
  <w:style w:type="character" w:styleId="FollowedHyperlink">
    <w:name w:val="FollowedHyperlink"/>
    <w:basedOn w:val="DefaultParagraphFont"/>
    <w:uiPriority w:val="99"/>
    <w:semiHidden/>
    <w:unhideWhenUsed/>
    <w:rsid w:val="00A1139E"/>
    <w:rPr>
      <w:color w:val="954F72" w:themeColor="followedHyperlink"/>
      <w:u w:val="single"/>
    </w:rPr>
  </w:style>
  <w:style w:type="character" w:styleId="UnresolvedMention">
    <w:name w:val="Unresolved Mention"/>
    <w:basedOn w:val="DefaultParagraphFont"/>
    <w:uiPriority w:val="99"/>
    <w:semiHidden/>
    <w:unhideWhenUsed/>
    <w:rsid w:val="00F6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541672539">
      <w:bodyDiv w:val="1"/>
      <w:marLeft w:val="0"/>
      <w:marRight w:val="0"/>
      <w:marTop w:val="0"/>
      <w:marBottom w:val="0"/>
      <w:divBdr>
        <w:top w:val="none" w:sz="0" w:space="0" w:color="auto"/>
        <w:left w:val="none" w:sz="0" w:space="0" w:color="auto"/>
        <w:bottom w:val="none" w:sz="0" w:space="0" w:color="auto"/>
        <w:right w:val="none" w:sz="0" w:space="0" w:color="auto"/>
      </w:divBdr>
    </w:div>
    <w:div w:id="750539139">
      <w:bodyDiv w:val="1"/>
      <w:marLeft w:val="0"/>
      <w:marRight w:val="0"/>
      <w:marTop w:val="0"/>
      <w:marBottom w:val="0"/>
      <w:divBdr>
        <w:top w:val="none" w:sz="0" w:space="0" w:color="auto"/>
        <w:left w:val="none" w:sz="0" w:space="0" w:color="auto"/>
        <w:bottom w:val="none" w:sz="0" w:space="0" w:color="auto"/>
        <w:right w:val="none" w:sz="0" w:space="0" w:color="auto"/>
      </w:divBdr>
    </w:div>
    <w:div w:id="1068188579">
      <w:bodyDiv w:val="1"/>
      <w:marLeft w:val="0"/>
      <w:marRight w:val="0"/>
      <w:marTop w:val="0"/>
      <w:marBottom w:val="0"/>
      <w:divBdr>
        <w:top w:val="none" w:sz="0" w:space="0" w:color="auto"/>
        <w:left w:val="none" w:sz="0" w:space="0" w:color="auto"/>
        <w:bottom w:val="none" w:sz="0" w:space="0" w:color="auto"/>
        <w:right w:val="none" w:sz="0" w:space="0" w:color="auto"/>
      </w:divBdr>
    </w:div>
    <w:div w:id="1729189192">
      <w:bodyDiv w:val="1"/>
      <w:marLeft w:val="0"/>
      <w:marRight w:val="0"/>
      <w:marTop w:val="0"/>
      <w:marBottom w:val="0"/>
      <w:divBdr>
        <w:top w:val="none" w:sz="0" w:space="0" w:color="auto"/>
        <w:left w:val="none" w:sz="0" w:space="0" w:color="auto"/>
        <w:bottom w:val="none" w:sz="0" w:space="0" w:color="auto"/>
        <w:right w:val="none" w:sz="0" w:space="0" w:color="auto"/>
      </w:divBdr>
      <w:divsChild>
        <w:div w:id="1890337577">
          <w:marLeft w:val="1080"/>
          <w:marRight w:val="0"/>
          <w:marTop w:val="0"/>
          <w:marBottom w:val="0"/>
          <w:divBdr>
            <w:top w:val="none" w:sz="0" w:space="0" w:color="auto"/>
            <w:left w:val="none" w:sz="0" w:space="0" w:color="auto"/>
            <w:bottom w:val="none" w:sz="0" w:space="0" w:color="auto"/>
            <w:right w:val="none" w:sz="0" w:space="0" w:color="auto"/>
          </w:divBdr>
        </w:div>
        <w:div w:id="1236237335">
          <w:marLeft w:val="1080"/>
          <w:marRight w:val="0"/>
          <w:marTop w:val="0"/>
          <w:marBottom w:val="0"/>
          <w:divBdr>
            <w:top w:val="none" w:sz="0" w:space="0" w:color="auto"/>
            <w:left w:val="none" w:sz="0" w:space="0" w:color="auto"/>
            <w:bottom w:val="none" w:sz="0" w:space="0" w:color="auto"/>
            <w:right w:val="none" w:sz="0" w:space="0" w:color="auto"/>
          </w:divBdr>
        </w:div>
        <w:div w:id="1993100074">
          <w:marLeft w:val="1080"/>
          <w:marRight w:val="0"/>
          <w:marTop w:val="0"/>
          <w:marBottom w:val="0"/>
          <w:divBdr>
            <w:top w:val="none" w:sz="0" w:space="0" w:color="auto"/>
            <w:left w:val="none" w:sz="0" w:space="0" w:color="auto"/>
            <w:bottom w:val="none" w:sz="0" w:space="0" w:color="auto"/>
            <w:right w:val="none" w:sz="0" w:space="0" w:color="auto"/>
          </w:divBdr>
        </w:div>
        <w:div w:id="662466406">
          <w:marLeft w:val="1080"/>
          <w:marRight w:val="0"/>
          <w:marTop w:val="0"/>
          <w:marBottom w:val="0"/>
          <w:divBdr>
            <w:top w:val="none" w:sz="0" w:space="0" w:color="auto"/>
            <w:left w:val="none" w:sz="0" w:space="0" w:color="auto"/>
            <w:bottom w:val="none" w:sz="0" w:space="0" w:color="auto"/>
            <w:right w:val="none" w:sz="0" w:space="0" w:color="auto"/>
          </w:divBdr>
        </w:div>
        <w:div w:id="1080711821">
          <w:marLeft w:val="1080"/>
          <w:marRight w:val="0"/>
          <w:marTop w:val="0"/>
          <w:marBottom w:val="0"/>
          <w:divBdr>
            <w:top w:val="none" w:sz="0" w:space="0" w:color="auto"/>
            <w:left w:val="none" w:sz="0" w:space="0" w:color="auto"/>
            <w:bottom w:val="none" w:sz="0" w:space="0" w:color="auto"/>
            <w:right w:val="none" w:sz="0" w:space="0" w:color="auto"/>
          </w:divBdr>
        </w:div>
        <w:div w:id="1450860640">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ologystudent.com/prddes_2/jewellery1.html" TargetMode="External"/><Relationship Id="rId13" Type="http://schemas.openxmlformats.org/officeDocument/2006/relationships/hyperlink" Target="https://classroom.thenational.academy/lessons/can-nature-make-us-more-environmentally-accountable-6wu66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chnologystudent.com/prddes_2/jewellery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thenational.academy/lessons/can-nature-make-us-more-environmentally-accountable-6wu66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chnologystudent.com/prddes_2/jewellery1.html" TargetMode="External"/><Relationship Id="rId4" Type="http://schemas.openxmlformats.org/officeDocument/2006/relationships/settings" Target="settings.xml"/><Relationship Id="rId9" Type="http://schemas.openxmlformats.org/officeDocument/2006/relationships/hyperlink" Target="https://classroom.thenational.academy/lessons/can-nature-make-us-more-environmentally-accountable-6wu66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1B1D-AD8F-4D44-9332-F4E08815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P Law</cp:lastModifiedBy>
  <cp:revision>7</cp:revision>
  <cp:lastPrinted>2017-01-30T07:48:00Z</cp:lastPrinted>
  <dcterms:created xsi:type="dcterms:W3CDTF">2026-03-02T16:42:00Z</dcterms:created>
  <dcterms:modified xsi:type="dcterms:W3CDTF">2026-03-04T07:31:00Z</dcterms:modified>
</cp:coreProperties>
</file>