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F457C" w14:textId="77777777" w:rsidR="00DB1339" w:rsidRDefault="00DB1339" w:rsidP="003A017B">
      <w:pPr>
        <w:tabs>
          <w:tab w:val="left" w:pos="3817"/>
        </w:tabs>
        <w:rPr>
          <w:rFonts w:ascii="Century Gothic" w:hAnsi="Century Gothic"/>
          <w:sz w:val="20"/>
          <w:szCs w:val="20"/>
          <w:lang w:val="en-US"/>
        </w:rPr>
      </w:pPr>
    </w:p>
    <w:p w14:paraId="7E596BF4" w14:textId="77777777" w:rsidR="000B3713" w:rsidRDefault="000B3713" w:rsidP="003A017B">
      <w:pPr>
        <w:tabs>
          <w:tab w:val="left" w:pos="3817"/>
        </w:tabs>
        <w:rPr>
          <w:rFonts w:ascii="Century Gothic" w:hAnsi="Century Gothic"/>
          <w:sz w:val="20"/>
          <w:szCs w:val="20"/>
          <w:lang w:val="en-US"/>
        </w:rPr>
      </w:pPr>
    </w:p>
    <w:tbl>
      <w:tblPr>
        <w:tblStyle w:val="TableGrid"/>
        <w:tblW w:w="0" w:type="auto"/>
        <w:tblLook w:val="04A0" w:firstRow="1" w:lastRow="0" w:firstColumn="1" w:lastColumn="0" w:noHBand="0" w:noVBand="1"/>
      </w:tblPr>
      <w:tblGrid>
        <w:gridCol w:w="2111"/>
        <w:gridCol w:w="2188"/>
        <w:gridCol w:w="1933"/>
        <w:gridCol w:w="1437"/>
        <w:gridCol w:w="1965"/>
        <w:gridCol w:w="1560"/>
        <w:gridCol w:w="4194"/>
      </w:tblGrid>
      <w:tr w:rsidR="000B3713" w14:paraId="1C9A43DF" w14:textId="77777777" w:rsidTr="006E3992">
        <w:tc>
          <w:tcPr>
            <w:tcW w:w="15388" w:type="dxa"/>
            <w:gridSpan w:val="7"/>
          </w:tcPr>
          <w:p w14:paraId="478F5B8A" w14:textId="77777777" w:rsidR="000B3713" w:rsidRDefault="000B3713" w:rsidP="006E3992">
            <w:pPr>
              <w:spacing w:after="0" w:line="240" w:lineRule="auto"/>
              <w:jc w:val="center"/>
              <w:rPr>
                <w:rFonts w:ascii="Arial" w:hAnsi="Arial" w:cs="Arial"/>
                <w:b/>
                <w:bCs/>
                <w:color w:val="000000"/>
              </w:rPr>
            </w:pPr>
            <w:r w:rsidRPr="00274B82">
              <w:rPr>
                <w:rFonts w:ascii="Arial" w:hAnsi="Arial" w:cs="Arial"/>
                <w:b/>
                <w:bCs/>
                <w:color w:val="000000"/>
              </w:rPr>
              <w:t>Year 1</w:t>
            </w:r>
            <w:r w:rsidR="009B1DFB">
              <w:rPr>
                <w:rFonts w:ascii="Arial" w:hAnsi="Arial" w:cs="Arial"/>
                <w:b/>
                <w:bCs/>
                <w:color w:val="000000"/>
              </w:rPr>
              <w:t>1</w:t>
            </w:r>
            <w:r w:rsidRPr="00274B82">
              <w:rPr>
                <w:rFonts w:ascii="Arial" w:hAnsi="Arial" w:cs="Arial"/>
                <w:b/>
                <w:bCs/>
                <w:color w:val="000000"/>
              </w:rPr>
              <w:t xml:space="preserve"> </w:t>
            </w:r>
            <w:r w:rsidR="00542B76" w:rsidRPr="00274B82">
              <w:rPr>
                <w:rFonts w:ascii="Arial" w:hAnsi="Arial" w:cs="Arial"/>
                <w:b/>
                <w:bCs/>
                <w:color w:val="000000"/>
              </w:rPr>
              <w:t>–</w:t>
            </w:r>
            <w:r w:rsidRPr="00274B82">
              <w:rPr>
                <w:rFonts w:ascii="Arial" w:hAnsi="Arial" w:cs="Arial"/>
                <w:b/>
                <w:bCs/>
                <w:color w:val="000000"/>
              </w:rPr>
              <w:t xml:space="preserve"> </w:t>
            </w:r>
            <w:r w:rsidR="00542B76" w:rsidRPr="00274B82">
              <w:rPr>
                <w:rFonts w:ascii="Arial" w:hAnsi="Arial" w:cs="Arial"/>
                <w:b/>
                <w:bCs/>
                <w:color w:val="000000"/>
              </w:rPr>
              <w:t>BTEC Performing Arts</w:t>
            </w:r>
            <w:r w:rsidR="00AB490E" w:rsidRPr="00274B82">
              <w:rPr>
                <w:rFonts w:ascii="Arial" w:hAnsi="Arial" w:cs="Arial"/>
                <w:b/>
                <w:bCs/>
                <w:color w:val="000000"/>
              </w:rPr>
              <w:t xml:space="preserve"> </w:t>
            </w:r>
          </w:p>
          <w:p w14:paraId="61B78630" w14:textId="77777777" w:rsidR="009B1DFB" w:rsidRDefault="009B1DFB" w:rsidP="006E3992">
            <w:pPr>
              <w:spacing w:after="0" w:line="240" w:lineRule="auto"/>
              <w:jc w:val="center"/>
              <w:rPr>
                <w:rFonts w:ascii="Arial" w:hAnsi="Arial" w:cs="Arial"/>
                <w:b/>
                <w:bCs/>
                <w:color w:val="000000"/>
              </w:rPr>
            </w:pPr>
          </w:p>
          <w:p w14:paraId="58A3BD19" w14:textId="77777777" w:rsidR="009B1DFB" w:rsidRPr="00274B82" w:rsidRDefault="009B1DFB" w:rsidP="009B1DFB">
            <w:pPr>
              <w:spacing w:after="0" w:line="240" w:lineRule="auto"/>
              <w:rPr>
                <w:rFonts w:ascii="Arial" w:hAnsi="Arial" w:cs="Arial"/>
                <w:b/>
                <w:bCs/>
                <w:color w:val="000000"/>
              </w:rPr>
            </w:pPr>
          </w:p>
        </w:tc>
      </w:tr>
      <w:tr w:rsidR="000B3713" w14:paraId="23F50A7C" w14:textId="77777777" w:rsidTr="009B1DFB">
        <w:tc>
          <w:tcPr>
            <w:tcW w:w="2111" w:type="dxa"/>
          </w:tcPr>
          <w:p w14:paraId="652A890B" w14:textId="77777777" w:rsidR="000B3713" w:rsidRPr="00274B82" w:rsidRDefault="000B3713" w:rsidP="006E3992">
            <w:pPr>
              <w:spacing w:after="0" w:line="240" w:lineRule="auto"/>
              <w:rPr>
                <w:rFonts w:ascii="Arial" w:hAnsi="Arial" w:cs="Arial"/>
                <w:b/>
                <w:bCs/>
                <w:color w:val="000000"/>
              </w:rPr>
            </w:pPr>
            <w:r w:rsidRPr="00274B82">
              <w:rPr>
                <w:rFonts w:ascii="Arial" w:hAnsi="Arial" w:cs="Arial"/>
                <w:b/>
                <w:bCs/>
                <w:color w:val="000000"/>
              </w:rPr>
              <w:t>Curriculum intent</w:t>
            </w:r>
          </w:p>
        </w:tc>
        <w:tc>
          <w:tcPr>
            <w:tcW w:w="13277" w:type="dxa"/>
            <w:gridSpan w:val="6"/>
          </w:tcPr>
          <w:p w14:paraId="2BD84C54" w14:textId="77777777" w:rsidR="000B3713" w:rsidRPr="00274B82" w:rsidRDefault="000B3713" w:rsidP="000B3713">
            <w:pPr>
              <w:spacing w:after="0" w:line="240" w:lineRule="auto"/>
              <w:rPr>
                <w:rFonts w:ascii="Arial" w:hAnsi="Arial" w:cs="Arial"/>
                <w:bCs/>
                <w:color w:val="000000"/>
              </w:rPr>
            </w:pPr>
            <w:r w:rsidRPr="00274B82">
              <w:rPr>
                <w:rFonts w:ascii="Arial" w:hAnsi="Arial" w:cs="Arial"/>
                <w:bCs/>
                <w:color w:val="000000"/>
              </w:rPr>
              <w:t xml:space="preserve">The aim of the curriculum is that learners will have understood the embedded cultural capital of learning from their previous lessons in years 7, 8 and 9 and will have already fostered a love of learning the subject. They will study a B Tec </w:t>
            </w:r>
            <w:r w:rsidR="00A23FD7">
              <w:rPr>
                <w:rFonts w:ascii="Arial" w:hAnsi="Arial" w:cs="Arial"/>
                <w:bCs/>
                <w:color w:val="000000"/>
              </w:rPr>
              <w:t>P</w:t>
            </w:r>
            <w:r w:rsidRPr="00274B82">
              <w:rPr>
                <w:rFonts w:ascii="Arial" w:hAnsi="Arial" w:cs="Arial"/>
                <w:bCs/>
                <w:color w:val="000000"/>
              </w:rPr>
              <w:t xml:space="preserve">erformance </w:t>
            </w:r>
            <w:r w:rsidR="006557E5" w:rsidRPr="00274B82">
              <w:rPr>
                <w:rFonts w:ascii="Arial" w:hAnsi="Arial" w:cs="Arial"/>
                <w:bCs/>
                <w:color w:val="000000"/>
              </w:rPr>
              <w:t>Arts specification</w:t>
            </w:r>
            <w:r w:rsidRPr="00274B82">
              <w:rPr>
                <w:rFonts w:ascii="Arial" w:hAnsi="Arial" w:cs="Arial"/>
                <w:bCs/>
                <w:color w:val="000000"/>
              </w:rPr>
              <w:t xml:space="preserve"> which will give them an increased opportunity to focus upon developing their practical and theoretical exam techniques. Learners receive a combination of practical and </w:t>
            </w:r>
            <w:r w:rsidR="006557E5" w:rsidRPr="00274B82">
              <w:rPr>
                <w:rFonts w:ascii="Arial" w:hAnsi="Arial" w:cs="Arial"/>
                <w:bCs/>
                <w:color w:val="000000"/>
              </w:rPr>
              <w:t>theory-based</w:t>
            </w:r>
            <w:r w:rsidRPr="00274B82">
              <w:rPr>
                <w:rFonts w:ascii="Arial" w:hAnsi="Arial" w:cs="Arial"/>
                <w:bCs/>
                <w:color w:val="000000"/>
              </w:rPr>
              <w:t xml:space="preserve"> lessons that include opportunities for independent learning and thought, collaboration and discussion. Learners will also experience live theatre and be able to transfer skills from the ‘page’ to the ‘stage’.</w:t>
            </w:r>
          </w:p>
        </w:tc>
      </w:tr>
      <w:tr w:rsidR="000B3713" w14:paraId="3D24E0B6" w14:textId="77777777" w:rsidTr="00B5328D">
        <w:tc>
          <w:tcPr>
            <w:tcW w:w="2111" w:type="dxa"/>
          </w:tcPr>
          <w:p w14:paraId="0A9FF3F8" w14:textId="77777777" w:rsidR="000B3713" w:rsidRPr="00274B82" w:rsidRDefault="000B3713" w:rsidP="006E3992">
            <w:pPr>
              <w:spacing w:after="0" w:line="240" w:lineRule="auto"/>
              <w:rPr>
                <w:rFonts w:ascii="Arial" w:hAnsi="Arial" w:cs="Arial"/>
                <w:b/>
                <w:bCs/>
                <w:color w:val="000000"/>
              </w:rPr>
            </w:pPr>
            <w:r w:rsidRPr="00274B82">
              <w:rPr>
                <w:rFonts w:ascii="Arial" w:hAnsi="Arial" w:cs="Arial"/>
                <w:b/>
                <w:bCs/>
                <w:color w:val="000000"/>
              </w:rPr>
              <w:t>Term</w:t>
            </w:r>
          </w:p>
        </w:tc>
        <w:tc>
          <w:tcPr>
            <w:tcW w:w="2188" w:type="dxa"/>
          </w:tcPr>
          <w:p w14:paraId="355F180F" w14:textId="77777777" w:rsidR="000B3713" w:rsidRPr="00274B82" w:rsidRDefault="000B3713" w:rsidP="006E3992">
            <w:pPr>
              <w:spacing w:after="0" w:line="240" w:lineRule="auto"/>
              <w:rPr>
                <w:rFonts w:ascii="Arial" w:hAnsi="Arial" w:cs="Arial"/>
                <w:b/>
                <w:bCs/>
                <w:color w:val="000000"/>
              </w:rPr>
            </w:pPr>
            <w:r w:rsidRPr="00274B82">
              <w:rPr>
                <w:rFonts w:ascii="Arial" w:hAnsi="Arial" w:cs="Arial"/>
                <w:b/>
                <w:bCs/>
                <w:color w:val="000000"/>
              </w:rPr>
              <w:t>Autumn 1</w:t>
            </w:r>
          </w:p>
        </w:tc>
        <w:tc>
          <w:tcPr>
            <w:tcW w:w="1933" w:type="dxa"/>
          </w:tcPr>
          <w:p w14:paraId="1C2ABC50" w14:textId="77777777" w:rsidR="000B3713" w:rsidRPr="00274B82" w:rsidRDefault="000B3713" w:rsidP="006E3992">
            <w:pPr>
              <w:spacing w:after="0" w:line="240" w:lineRule="auto"/>
              <w:rPr>
                <w:rFonts w:ascii="Arial" w:hAnsi="Arial" w:cs="Arial"/>
                <w:b/>
                <w:bCs/>
                <w:color w:val="000000"/>
              </w:rPr>
            </w:pPr>
            <w:r w:rsidRPr="00274B82">
              <w:rPr>
                <w:rFonts w:ascii="Arial" w:hAnsi="Arial" w:cs="Arial"/>
                <w:b/>
                <w:bCs/>
                <w:color w:val="000000"/>
              </w:rPr>
              <w:t>Autumn 2</w:t>
            </w:r>
          </w:p>
        </w:tc>
        <w:tc>
          <w:tcPr>
            <w:tcW w:w="1437" w:type="dxa"/>
          </w:tcPr>
          <w:p w14:paraId="2E86F9C4" w14:textId="77777777" w:rsidR="000B3713" w:rsidRPr="00274B82" w:rsidRDefault="000B3713" w:rsidP="006E3992">
            <w:pPr>
              <w:spacing w:after="0" w:line="240" w:lineRule="auto"/>
              <w:rPr>
                <w:rFonts w:ascii="Arial" w:hAnsi="Arial" w:cs="Arial"/>
                <w:b/>
                <w:bCs/>
                <w:color w:val="000000"/>
              </w:rPr>
            </w:pPr>
          </w:p>
        </w:tc>
        <w:tc>
          <w:tcPr>
            <w:tcW w:w="1965" w:type="dxa"/>
          </w:tcPr>
          <w:p w14:paraId="0B28B098" w14:textId="77777777" w:rsidR="000B3713" w:rsidRPr="00274B82" w:rsidRDefault="000B3713" w:rsidP="006E3992">
            <w:pPr>
              <w:spacing w:after="0" w:line="240" w:lineRule="auto"/>
              <w:rPr>
                <w:rFonts w:ascii="Arial" w:hAnsi="Arial" w:cs="Arial"/>
                <w:b/>
                <w:bCs/>
                <w:color w:val="000000"/>
              </w:rPr>
            </w:pPr>
            <w:r w:rsidRPr="00274B82">
              <w:rPr>
                <w:rFonts w:ascii="Arial" w:hAnsi="Arial" w:cs="Arial"/>
                <w:b/>
                <w:bCs/>
                <w:color w:val="000000"/>
              </w:rPr>
              <w:t xml:space="preserve">Spring </w:t>
            </w:r>
            <w:r w:rsidR="009B1DFB">
              <w:rPr>
                <w:rFonts w:ascii="Arial" w:hAnsi="Arial" w:cs="Arial"/>
                <w:b/>
                <w:bCs/>
                <w:color w:val="000000"/>
              </w:rPr>
              <w:t>1</w:t>
            </w:r>
          </w:p>
        </w:tc>
        <w:tc>
          <w:tcPr>
            <w:tcW w:w="1560" w:type="dxa"/>
          </w:tcPr>
          <w:p w14:paraId="330B6946" w14:textId="77777777" w:rsidR="000B3713" w:rsidRPr="00274B82" w:rsidRDefault="00B5328D" w:rsidP="006E3992">
            <w:pPr>
              <w:spacing w:after="0" w:line="240" w:lineRule="auto"/>
              <w:rPr>
                <w:rFonts w:ascii="Arial" w:hAnsi="Arial" w:cs="Arial"/>
                <w:b/>
                <w:bCs/>
                <w:color w:val="000000"/>
              </w:rPr>
            </w:pPr>
            <w:r>
              <w:rPr>
                <w:rFonts w:ascii="Arial" w:hAnsi="Arial" w:cs="Arial"/>
                <w:b/>
                <w:bCs/>
                <w:color w:val="000000"/>
              </w:rPr>
              <w:t>Spring 2</w:t>
            </w:r>
          </w:p>
        </w:tc>
        <w:tc>
          <w:tcPr>
            <w:tcW w:w="4194" w:type="dxa"/>
          </w:tcPr>
          <w:p w14:paraId="57D262CB" w14:textId="77777777" w:rsidR="000B3713" w:rsidRPr="00274B82" w:rsidRDefault="00B5328D" w:rsidP="006E3992">
            <w:pPr>
              <w:spacing w:after="0" w:line="240" w:lineRule="auto"/>
              <w:rPr>
                <w:rFonts w:ascii="Arial" w:hAnsi="Arial" w:cs="Arial"/>
                <w:b/>
                <w:bCs/>
                <w:color w:val="000000"/>
              </w:rPr>
            </w:pPr>
            <w:r>
              <w:rPr>
                <w:rFonts w:ascii="Arial" w:hAnsi="Arial" w:cs="Arial"/>
                <w:b/>
                <w:bCs/>
                <w:color w:val="000000"/>
              </w:rPr>
              <w:t>Summer 1</w:t>
            </w:r>
          </w:p>
        </w:tc>
      </w:tr>
      <w:tr w:rsidR="00226C62" w14:paraId="28C39FCF" w14:textId="77777777" w:rsidTr="009B1DFB">
        <w:tc>
          <w:tcPr>
            <w:tcW w:w="2111" w:type="dxa"/>
          </w:tcPr>
          <w:p w14:paraId="4ACD6D39" w14:textId="77777777" w:rsidR="00226C62" w:rsidRPr="00274B82" w:rsidRDefault="00226C62" w:rsidP="006E3992">
            <w:pPr>
              <w:spacing w:after="0" w:line="240" w:lineRule="auto"/>
              <w:rPr>
                <w:rFonts w:ascii="Arial" w:hAnsi="Arial" w:cs="Arial"/>
                <w:b/>
                <w:bCs/>
                <w:color w:val="000000"/>
              </w:rPr>
            </w:pPr>
            <w:r w:rsidRPr="00274B82">
              <w:rPr>
                <w:rFonts w:ascii="Arial" w:hAnsi="Arial" w:cs="Arial"/>
                <w:b/>
                <w:bCs/>
                <w:color w:val="000000"/>
              </w:rPr>
              <w:t>Knowledge</w:t>
            </w:r>
          </w:p>
        </w:tc>
        <w:tc>
          <w:tcPr>
            <w:tcW w:w="5558" w:type="dxa"/>
            <w:gridSpan w:val="3"/>
          </w:tcPr>
          <w:p w14:paraId="45E40C02" w14:textId="77777777" w:rsidR="009B1DFB" w:rsidRDefault="009B1DFB" w:rsidP="009B1DFB">
            <w:pPr>
              <w:spacing w:after="0" w:line="240" w:lineRule="auto"/>
              <w:rPr>
                <w:rFonts w:ascii="Arial" w:hAnsi="Arial" w:cs="Arial"/>
                <w:b/>
                <w:bCs/>
                <w:color w:val="000000"/>
              </w:rPr>
            </w:pPr>
            <w:r w:rsidRPr="00274B82">
              <w:rPr>
                <w:rFonts w:ascii="Arial" w:hAnsi="Arial" w:cs="Arial"/>
                <w:b/>
                <w:bCs/>
                <w:color w:val="000000"/>
              </w:rPr>
              <w:t>Component 2: 36</w:t>
            </w:r>
            <w:r>
              <w:rPr>
                <w:rFonts w:ascii="Arial" w:hAnsi="Arial" w:cs="Arial"/>
                <w:b/>
                <w:bCs/>
                <w:color w:val="000000"/>
              </w:rPr>
              <w:t xml:space="preserve"> GLH (Sept-Dec)</w:t>
            </w:r>
          </w:p>
          <w:p w14:paraId="58AD7C92" w14:textId="77777777" w:rsidR="00065A7A" w:rsidRPr="00274B82" w:rsidRDefault="00065A7A" w:rsidP="009B1DFB">
            <w:pPr>
              <w:spacing w:after="0" w:line="240" w:lineRule="auto"/>
              <w:rPr>
                <w:rFonts w:ascii="Arial" w:hAnsi="Arial" w:cs="Arial"/>
                <w:b/>
                <w:bCs/>
                <w:color w:val="000000"/>
              </w:rPr>
            </w:pPr>
          </w:p>
          <w:p w14:paraId="1290D0B2"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Working as a performer requires the application of skills, techniques and practices that enable you to produce and interpret performance work. You will communicate intentions to an audience through a variety of disciplines such as through performing in any performance style of acting.</w:t>
            </w:r>
          </w:p>
          <w:p w14:paraId="58A30678"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In this component, you will develop performing or design skills and techniques. You will have the</w:t>
            </w:r>
          </w:p>
          <w:p w14:paraId="013C0037"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opportunity to specialise as a performer. You will take part in workshops and classes where you will develop</w:t>
            </w:r>
          </w:p>
          <w:p w14:paraId="75E0F08E"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technical, practical and interpretative skills through the rehearsal and performance process. You will</w:t>
            </w:r>
          </w:p>
          <w:p w14:paraId="517968BA"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work from existing performing arts repertoire, applying relevant skills and techniques to reproduce</w:t>
            </w:r>
          </w:p>
          <w:p w14:paraId="39B39797"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performance or design elements of the work.</w:t>
            </w:r>
          </w:p>
          <w:p w14:paraId="39CB4489"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Throughout your development, you will review your own progress and consider how to make improvements.</w:t>
            </w:r>
          </w:p>
          <w:p w14:paraId="46111CF4"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 xml:space="preserve">Developing performance or design skills and techniques will enable you to consider your aptitude and enjoyment for performing arts, helping you to make informed decisions about what you study in the </w:t>
            </w:r>
            <w:r w:rsidRPr="00274B82">
              <w:rPr>
                <w:rFonts w:ascii="Arial" w:hAnsi="Arial" w:cs="Arial"/>
                <w:bCs/>
                <w:color w:val="000000"/>
              </w:rPr>
              <w:lastRenderedPageBreak/>
              <w:t>future. This component will help you to progress to Level 3 qualifications in performing arts,</w:t>
            </w:r>
          </w:p>
          <w:p w14:paraId="199086AC"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where skills and techniques are looked at in more detail. Alternatively, you may want to progress to other Level 3</w:t>
            </w:r>
            <w:r>
              <w:rPr>
                <w:rFonts w:ascii="Arial" w:hAnsi="Arial" w:cs="Arial"/>
                <w:bCs/>
                <w:color w:val="000000"/>
              </w:rPr>
              <w:t>.</w:t>
            </w:r>
            <w:r w:rsidRPr="00274B82">
              <w:rPr>
                <w:rFonts w:ascii="Arial" w:hAnsi="Arial" w:cs="Arial"/>
                <w:bCs/>
                <w:color w:val="000000"/>
              </w:rPr>
              <w:t xml:space="preserve"> vocational or academic subject areas. This component has many transferable qualities, for example communication skills and teamwork, which will be valuable whatever you</w:t>
            </w:r>
          </w:p>
          <w:p w14:paraId="588B39A4" w14:textId="77777777" w:rsidR="00226C62" w:rsidRPr="00274B82" w:rsidRDefault="009B1DFB" w:rsidP="009B1DFB">
            <w:pPr>
              <w:spacing w:after="0" w:line="240" w:lineRule="auto"/>
              <w:rPr>
                <w:rFonts w:ascii="Arial" w:hAnsi="Arial" w:cs="Arial"/>
                <w:bCs/>
                <w:color w:val="000000"/>
              </w:rPr>
            </w:pPr>
            <w:r w:rsidRPr="00274B82">
              <w:rPr>
                <w:rFonts w:ascii="Arial" w:hAnsi="Arial" w:cs="Arial"/>
                <w:bCs/>
                <w:color w:val="000000"/>
              </w:rPr>
              <w:t>decide to do.</w:t>
            </w:r>
          </w:p>
        </w:tc>
        <w:tc>
          <w:tcPr>
            <w:tcW w:w="7719" w:type="dxa"/>
            <w:gridSpan w:val="3"/>
          </w:tcPr>
          <w:p w14:paraId="702F3B84" w14:textId="77777777" w:rsidR="00226C62" w:rsidRDefault="009B1DFB" w:rsidP="006E3992">
            <w:pPr>
              <w:spacing w:after="0" w:line="240" w:lineRule="auto"/>
              <w:rPr>
                <w:rFonts w:ascii="Arial" w:hAnsi="Arial" w:cs="Arial"/>
                <w:b/>
                <w:bCs/>
                <w:color w:val="000000"/>
              </w:rPr>
            </w:pPr>
            <w:r w:rsidRPr="009B1DFB">
              <w:rPr>
                <w:rFonts w:ascii="Arial" w:hAnsi="Arial" w:cs="Arial"/>
                <w:b/>
                <w:bCs/>
                <w:color w:val="000000"/>
              </w:rPr>
              <w:lastRenderedPageBreak/>
              <w:t>Component 3: 48 GLH</w:t>
            </w:r>
            <w:r>
              <w:rPr>
                <w:rFonts w:ascii="Arial" w:hAnsi="Arial" w:cs="Arial"/>
                <w:b/>
                <w:bCs/>
                <w:color w:val="000000"/>
              </w:rPr>
              <w:t xml:space="preserve"> (Jan- May)</w:t>
            </w:r>
          </w:p>
          <w:p w14:paraId="5F0B2938" w14:textId="77777777" w:rsidR="00065A7A" w:rsidRPr="009B1DFB" w:rsidRDefault="00065A7A" w:rsidP="006E3992">
            <w:pPr>
              <w:spacing w:after="0" w:line="240" w:lineRule="auto"/>
              <w:rPr>
                <w:rFonts w:ascii="Arial" w:hAnsi="Arial" w:cs="Arial"/>
                <w:b/>
                <w:bCs/>
                <w:color w:val="000000"/>
              </w:rPr>
            </w:pPr>
          </w:p>
          <w:p w14:paraId="4A392355" w14:textId="77777777" w:rsidR="009B1DFB" w:rsidRPr="009B1DFB" w:rsidRDefault="009B1DFB" w:rsidP="009B1DFB">
            <w:pPr>
              <w:spacing w:after="0" w:line="240" w:lineRule="auto"/>
              <w:rPr>
                <w:rFonts w:ascii="Arial" w:hAnsi="Arial" w:cs="Arial"/>
                <w:bCs/>
                <w:color w:val="000000"/>
              </w:rPr>
            </w:pPr>
            <w:r>
              <w:rPr>
                <w:rFonts w:ascii="Arial" w:hAnsi="Arial" w:cs="Arial"/>
                <w:bCs/>
                <w:color w:val="000000"/>
              </w:rPr>
              <w:t>Students</w:t>
            </w:r>
            <w:r w:rsidRPr="009B1DFB">
              <w:rPr>
                <w:rFonts w:ascii="Arial" w:hAnsi="Arial" w:cs="Arial"/>
                <w:bCs/>
                <w:color w:val="000000"/>
              </w:rPr>
              <w:t xml:space="preserve"> will be given the opportunity to work as part of a group to contribute to a workshop performance as either a performer or a designer in response to a brief and stimulus. </w:t>
            </w:r>
          </w:p>
          <w:p w14:paraId="0D0D537E" w14:textId="77777777" w:rsidR="009B1DFB" w:rsidRPr="009B1DFB" w:rsidRDefault="009B1DFB" w:rsidP="009B1DFB">
            <w:pPr>
              <w:spacing w:after="0" w:line="240" w:lineRule="auto"/>
              <w:rPr>
                <w:rFonts w:ascii="Arial" w:hAnsi="Arial" w:cs="Arial"/>
                <w:bCs/>
                <w:color w:val="000000"/>
              </w:rPr>
            </w:pPr>
            <w:r w:rsidRPr="009B1DFB">
              <w:rPr>
                <w:rFonts w:ascii="Arial" w:hAnsi="Arial" w:cs="Arial"/>
                <w:bCs/>
                <w:color w:val="000000"/>
              </w:rPr>
              <w:t xml:space="preserve">In this component, you will have the opportunity to respond to a brief. You will be given a brief that outlines the performance requirements and asks you to consider your target audience and to start the creative process by using the stimulus included in the brief. Working as part of a group, you will develop your ideas for a workshop performance and apply your skills and techniques to communicate your creative intentions to your audience. </w:t>
            </w:r>
          </w:p>
          <w:p w14:paraId="5348B38F" w14:textId="77777777" w:rsidR="009B1DFB" w:rsidRPr="009B1DFB" w:rsidRDefault="009B1DFB" w:rsidP="009B1DFB">
            <w:pPr>
              <w:spacing w:after="0" w:line="240" w:lineRule="auto"/>
              <w:rPr>
                <w:rFonts w:ascii="Arial" w:hAnsi="Arial" w:cs="Arial"/>
                <w:bCs/>
                <w:color w:val="000000"/>
              </w:rPr>
            </w:pPr>
            <w:r w:rsidRPr="009B1DFB">
              <w:rPr>
                <w:rFonts w:ascii="Arial" w:hAnsi="Arial" w:cs="Arial"/>
                <w:bCs/>
                <w:color w:val="000000"/>
              </w:rPr>
              <w:t xml:space="preserve">The performance skills you will use will vary depending on features such as your selected performance discipline and the content of the work, your venue and target audience. The work may involve improvisation, vocal work, movement techniques or assisting with audience involvement. The group performance may involve some solo or small-group work or it may be an ensemble piece. You will have the opportunity to inform the performance using existing or newly developed skills in performing and adapting them to suit the performance. </w:t>
            </w:r>
          </w:p>
          <w:p w14:paraId="271D43ED" w14:textId="77777777" w:rsidR="009B1DFB" w:rsidRPr="00274B82" w:rsidRDefault="009B1DFB" w:rsidP="006E3992">
            <w:pPr>
              <w:spacing w:after="0" w:line="240" w:lineRule="auto"/>
              <w:rPr>
                <w:rFonts w:ascii="Arial" w:hAnsi="Arial" w:cs="Arial"/>
                <w:bCs/>
                <w:color w:val="000000"/>
              </w:rPr>
            </w:pPr>
          </w:p>
        </w:tc>
      </w:tr>
      <w:tr w:rsidR="00226C62" w14:paraId="3914B6A4" w14:textId="77777777" w:rsidTr="009B1DFB">
        <w:tc>
          <w:tcPr>
            <w:tcW w:w="2111" w:type="dxa"/>
          </w:tcPr>
          <w:p w14:paraId="73D69154" w14:textId="77777777" w:rsidR="00226C62" w:rsidRPr="00274B82" w:rsidRDefault="00226C62" w:rsidP="006E3992">
            <w:pPr>
              <w:spacing w:after="0" w:line="240" w:lineRule="auto"/>
              <w:rPr>
                <w:rFonts w:ascii="Arial" w:hAnsi="Arial" w:cs="Arial"/>
                <w:b/>
                <w:bCs/>
                <w:color w:val="000000"/>
              </w:rPr>
            </w:pPr>
            <w:r w:rsidRPr="00274B82">
              <w:rPr>
                <w:rFonts w:ascii="Arial" w:hAnsi="Arial" w:cs="Arial"/>
                <w:b/>
                <w:bCs/>
                <w:color w:val="000000"/>
              </w:rPr>
              <w:t>Skills</w:t>
            </w:r>
          </w:p>
        </w:tc>
        <w:tc>
          <w:tcPr>
            <w:tcW w:w="5558" w:type="dxa"/>
            <w:gridSpan w:val="3"/>
          </w:tcPr>
          <w:p w14:paraId="09922826"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A Develop skills and techniques for performance</w:t>
            </w:r>
          </w:p>
          <w:p w14:paraId="471AEB2F"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B Apply skills and techniques in rehearsal and performance</w:t>
            </w:r>
          </w:p>
          <w:p w14:paraId="6EBD3872" w14:textId="77777777" w:rsidR="00226C62" w:rsidRPr="00274B82" w:rsidRDefault="009B1DFB" w:rsidP="009B1DFB">
            <w:pPr>
              <w:spacing w:after="0" w:line="240" w:lineRule="auto"/>
              <w:rPr>
                <w:rFonts w:ascii="Arial" w:hAnsi="Arial" w:cs="Arial"/>
                <w:bCs/>
                <w:color w:val="000000"/>
              </w:rPr>
            </w:pPr>
            <w:r w:rsidRPr="00274B82">
              <w:rPr>
                <w:rFonts w:ascii="Arial" w:hAnsi="Arial" w:cs="Arial"/>
                <w:bCs/>
                <w:color w:val="000000"/>
              </w:rPr>
              <w:t>C Review own development and contribution to the performance</w:t>
            </w:r>
          </w:p>
        </w:tc>
        <w:tc>
          <w:tcPr>
            <w:tcW w:w="7719" w:type="dxa"/>
            <w:gridSpan w:val="3"/>
          </w:tcPr>
          <w:p w14:paraId="6C2B6D77" w14:textId="77777777" w:rsidR="009B1DFB" w:rsidRPr="009B1DFB" w:rsidRDefault="009B1DFB" w:rsidP="009B1DFB">
            <w:pPr>
              <w:spacing w:after="0" w:line="240" w:lineRule="auto"/>
              <w:rPr>
                <w:rFonts w:ascii="Arial" w:hAnsi="Arial" w:cs="Arial"/>
                <w:bCs/>
                <w:color w:val="000000"/>
              </w:rPr>
            </w:pPr>
            <w:r w:rsidRPr="009B1DFB">
              <w:rPr>
                <w:rFonts w:ascii="Arial" w:hAnsi="Arial" w:cs="Arial"/>
                <w:bCs/>
                <w:color w:val="000000"/>
              </w:rPr>
              <w:t xml:space="preserve">Skills and techniques of the individual performer, e.g. vocal, physical. </w:t>
            </w:r>
          </w:p>
          <w:p w14:paraId="59135867" w14:textId="77777777" w:rsidR="009B1DFB" w:rsidRPr="009B1DFB" w:rsidRDefault="009B1DFB" w:rsidP="009B1DFB">
            <w:pPr>
              <w:spacing w:after="0" w:line="240" w:lineRule="auto"/>
              <w:rPr>
                <w:rFonts w:ascii="Arial" w:hAnsi="Arial" w:cs="Arial"/>
                <w:bCs/>
                <w:color w:val="000000"/>
              </w:rPr>
            </w:pPr>
            <w:r w:rsidRPr="009B1DFB">
              <w:rPr>
                <w:rFonts w:ascii="Arial" w:hAnsi="Arial" w:cs="Arial"/>
                <w:bCs/>
                <w:color w:val="000000"/>
              </w:rPr>
              <w:t xml:space="preserve">Skills and techniques of the performers as a group, e.g. comedy, improvisation. </w:t>
            </w:r>
          </w:p>
          <w:p w14:paraId="56335017" w14:textId="77777777" w:rsidR="009B1DFB" w:rsidRPr="009B1DFB" w:rsidRDefault="009B1DFB" w:rsidP="009B1DFB">
            <w:pPr>
              <w:spacing w:after="0" w:line="240" w:lineRule="auto"/>
              <w:rPr>
                <w:rFonts w:ascii="Arial" w:hAnsi="Arial" w:cs="Arial"/>
                <w:bCs/>
                <w:color w:val="000000"/>
              </w:rPr>
            </w:pPr>
            <w:r w:rsidRPr="009B1DFB">
              <w:rPr>
                <w:rFonts w:ascii="Arial" w:hAnsi="Arial" w:cs="Arial"/>
                <w:bCs/>
                <w:color w:val="000000"/>
              </w:rPr>
              <w:t xml:space="preserve">Skills and techniques of the designer, e.g. understanding implications of selected performance skills and techniques in relation to design, research, shaping and refining ideas. </w:t>
            </w:r>
          </w:p>
          <w:p w14:paraId="0994790C" w14:textId="77777777" w:rsidR="009B1DFB" w:rsidRPr="009B1DFB" w:rsidRDefault="009B1DFB" w:rsidP="009B1DFB">
            <w:pPr>
              <w:spacing w:after="0" w:line="240" w:lineRule="auto"/>
              <w:rPr>
                <w:rFonts w:ascii="Arial" w:hAnsi="Arial" w:cs="Arial"/>
                <w:bCs/>
                <w:color w:val="000000"/>
              </w:rPr>
            </w:pPr>
            <w:r w:rsidRPr="009B1DFB">
              <w:rPr>
                <w:rFonts w:ascii="Arial" w:hAnsi="Arial" w:cs="Arial"/>
                <w:bCs/>
                <w:color w:val="000000"/>
              </w:rPr>
              <w:t xml:space="preserve">Appropriate skills for the target audience, e.g. young children, the elderly. ● Taking part in skills development classes or workshops. </w:t>
            </w:r>
          </w:p>
          <w:p w14:paraId="1FF46A0C" w14:textId="77777777" w:rsidR="009B1DFB" w:rsidRPr="009B1DFB" w:rsidRDefault="009B1DFB" w:rsidP="009B1DFB">
            <w:pPr>
              <w:spacing w:after="0" w:line="240" w:lineRule="auto"/>
              <w:rPr>
                <w:rFonts w:ascii="Arial" w:hAnsi="Arial" w:cs="Arial"/>
                <w:bCs/>
                <w:color w:val="000000"/>
              </w:rPr>
            </w:pPr>
            <w:r w:rsidRPr="009B1DFB">
              <w:rPr>
                <w:rFonts w:ascii="Arial" w:hAnsi="Arial" w:cs="Arial"/>
                <w:bCs/>
                <w:color w:val="000000"/>
              </w:rPr>
              <w:t xml:space="preserve">Taking part in the rehearsal process, including individual preparation and group rehearsals. </w:t>
            </w:r>
          </w:p>
          <w:p w14:paraId="7E951A09" w14:textId="77777777" w:rsidR="00226C62" w:rsidRPr="00274B82" w:rsidRDefault="00226C62" w:rsidP="00226C62">
            <w:pPr>
              <w:spacing w:after="0" w:line="240" w:lineRule="auto"/>
              <w:rPr>
                <w:rFonts w:ascii="Arial" w:hAnsi="Arial" w:cs="Arial"/>
                <w:bCs/>
                <w:color w:val="000000"/>
              </w:rPr>
            </w:pPr>
          </w:p>
        </w:tc>
      </w:tr>
      <w:tr w:rsidR="00226C62" w14:paraId="0B0E82C4" w14:textId="77777777" w:rsidTr="009B1DFB">
        <w:tc>
          <w:tcPr>
            <w:tcW w:w="2111" w:type="dxa"/>
          </w:tcPr>
          <w:p w14:paraId="6AAF96A7" w14:textId="77777777" w:rsidR="00226C62" w:rsidRPr="00274B82" w:rsidRDefault="00226C62" w:rsidP="006E3992">
            <w:pPr>
              <w:spacing w:after="0" w:line="240" w:lineRule="auto"/>
              <w:rPr>
                <w:rFonts w:ascii="Arial" w:hAnsi="Arial" w:cs="Arial"/>
                <w:b/>
                <w:bCs/>
                <w:color w:val="000000"/>
              </w:rPr>
            </w:pPr>
            <w:r w:rsidRPr="00274B82">
              <w:rPr>
                <w:rFonts w:ascii="Arial" w:hAnsi="Arial" w:cs="Arial"/>
                <w:b/>
                <w:bCs/>
                <w:color w:val="000000"/>
              </w:rPr>
              <w:t>Assessments</w:t>
            </w:r>
          </w:p>
        </w:tc>
        <w:tc>
          <w:tcPr>
            <w:tcW w:w="5558" w:type="dxa"/>
            <w:gridSpan w:val="3"/>
          </w:tcPr>
          <w:p w14:paraId="6D338624"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A1: Development of physical, vocal and interpretative skills</w:t>
            </w:r>
          </w:p>
          <w:p w14:paraId="6CAE0E7C"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Physical skills, such as: characterisation, expression, facial expression, mannerism, reaction/interaction with others, spatial awareness</w:t>
            </w:r>
          </w:p>
          <w:p w14:paraId="6C6E8B2D"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Vocal and musical skills, such as: clarity and articulation, projection, breath control, remembering lines, use of pause, timing</w:t>
            </w:r>
          </w:p>
          <w:p w14:paraId="67DE3F59"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 xml:space="preserve">Performance/interpretative skills, such as: use of space, energy and commitment, handling and use of props, set, costume, make-up and masks, stage presence </w:t>
            </w:r>
          </w:p>
          <w:p w14:paraId="543118DD"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A2: Develop skills and techniques during the rehearsal process</w:t>
            </w:r>
          </w:p>
          <w:p w14:paraId="7A93C6D3"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lastRenderedPageBreak/>
              <w:t xml:space="preserve">Rehearsal practices, continuing the development of skills and techniques with reference to style. This may include reference to the following: Recall and repeat blocking and movement, warming up, working with others and rehearsal practice. </w:t>
            </w:r>
          </w:p>
          <w:p w14:paraId="123F861D"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Links to:</w:t>
            </w:r>
          </w:p>
          <w:p w14:paraId="2A08CAF2"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Component 2, B1: Application of skills and techniques during rehearsal</w:t>
            </w:r>
          </w:p>
          <w:p w14:paraId="2E5E7989" w14:textId="77777777" w:rsidR="00226C62" w:rsidRPr="00274B82" w:rsidRDefault="009B1DFB" w:rsidP="009B1DFB">
            <w:pPr>
              <w:spacing w:after="0" w:line="240" w:lineRule="auto"/>
              <w:rPr>
                <w:rFonts w:ascii="Arial" w:hAnsi="Arial" w:cs="Arial"/>
                <w:bCs/>
                <w:color w:val="000000"/>
              </w:rPr>
            </w:pPr>
            <w:r w:rsidRPr="00274B82">
              <w:rPr>
                <w:rFonts w:ascii="Arial" w:hAnsi="Arial" w:cs="Arial"/>
                <w:bCs/>
                <w:color w:val="000000"/>
              </w:rPr>
              <w:t>Component 2, C1: Review own development of skills and techniques for performance.</w:t>
            </w:r>
          </w:p>
        </w:tc>
        <w:tc>
          <w:tcPr>
            <w:tcW w:w="7719" w:type="dxa"/>
            <w:gridSpan w:val="3"/>
          </w:tcPr>
          <w:p w14:paraId="79694B84" w14:textId="77777777" w:rsidR="00226C62" w:rsidRDefault="009B1DFB" w:rsidP="00226C62">
            <w:pPr>
              <w:spacing w:after="0" w:line="240" w:lineRule="auto"/>
              <w:rPr>
                <w:rFonts w:ascii="Arial" w:hAnsi="Arial" w:cs="Arial"/>
                <w:bCs/>
                <w:color w:val="000000"/>
              </w:rPr>
            </w:pPr>
            <w:r>
              <w:rPr>
                <w:rFonts w:ascii="Arial" w:hAnsi="Arial" w:cs="Arial"/>
                <w:bCs/>
                <w:color w:val="000000"/>
              </w:rPr>
              <w:lastRenderedPageBreak/>
              <w:t>Preparation and mini mock devised work will have taken place in year 10.</w:t>
            </w:r>
          </w:p>
          <w:p w14:paraId="5783037C" w14:textId="77777777" w:rsidR="009B1DFB" w:rsidRDefault="009B1DFB" w:rsidP="00226C62">
            <w:pPr>
              <w:spacing w:after="0" w:line="240" w:lineRule="auto"/>
              <w:rPr>
                <w:rFonts w:ascii="Arial" w:hAnsi="Arial" w:cs="Arial"/>
                <w:bCs/>
                <w:color w:val="000000"/>
              </w:rPr>
            </w:pPr>
          </w:p>
          <w:p w14:paraId="582981B0" w14:textId="77777777" w:rsidR="009B1DFB" w:rsidRPr="009B1DFB" w:rsidRDefault="009B1DFB" w:rsidP="009B1DFB">
            <w:pPr>
              <w:spacing w:after="0" w:line="240" w:lineRule="auto"/>
              <w:rPr>
                <w:rFonts w:ascii="Arial" w:hAnsi="Arial" w:cs="Arial"/>
                <w:bCs/>
                <w:color w:val="000000"/>
              </w:rPr>
            </w:pPr>
            <w:r>
              <w:rPr>
                <w:rFonts w:ascii="Arial" w:hAnsi="Arial" w:cs="Arial"/>
                <w:bCs/>
                <w:color w:val="000000"/>
              </w:rPr>
              <w:t xml:space="preserve">Activity 1: Log - </w:t>
            </w:r>
            <w:r w:rsidRPr="009B1DFB">
              <w:rPr>
                <w:rFonts w:ascii="Arial" w:hAnsi="Arial" w:cs="Arial"/>
                <w:bCs/>
                <w:color w:val="000000"/>
              </w:rPr>
              <w:t>Ideas</w:t>
            </w:r>
          </w:p>
          <w:p w14:paraId="4B612E61" w14:textId="77777777" w:rsidR="009B1DFB" w:rsidRDefault="009B1DFB" w:rsidP="009B1DFB">
            <w:pPr>
              <w:spacing w:after="0" w:line="240" w:lineRule="auto"/>
              <w:rPr>
                <w:rFonts w:ascii="Arial" w:hAnsi="Arial" w:cs="Arial"/>
                <w:bCs/>
                <w:color w:val="000000"/>
              </w:rPr>
            </w:pPr>
            <w:r>
              <w:rPr>
                <w:rFonts w:ascii="Arial" w:hAnsi="Arial" w:cs="Arial"/>
                <w:bCs/>
                <w:color w:val="000000"/>
              </w:rPr>
              <w:t xml:space="preserve">Activity 2: Log – </w:t>
            </w:r>
            <w:r w:rsidRPr="009B1DFB">
              <w:rPr>
                <w:rFonts w:ascii="Arial" w:hAnsi="Arial" w:cs="Arial"/>
                <w:bCs/>
                <w:color w:val="000000"/>
              </w:rPr>
              <w:t>Skills</w:t>
            </w:r>
          </w:p>
          <w:p w14:paraId="6A3D193A" w14:textId="77777777" w:rsidR="009B1DFB" w:rsidRPr="009B1DFB" w:rsidRDefault="009B1DFB" w:rsidP="009B1DFB">
            <w:pPr>
              <w:spacing w:after="0" w:line="240" w:lineRule="auto"/>
              <w:rPr>
                <w:rFonts w:ascii="Arial" w:hAnsi="Arial" w:cs="Arial"/>
                <w:bCs/>
                <w:color w:val="000000"/>
              </w:rPr>
            </w:pPr>
            <w:r>
              <w:rPr>
                <w:rFonts w:ascii="Arial" w:hAnsi="Arial" w:cs="Arial"/>
                <w:bCs/>
                <w:color w:val="000000"/>
              </w:rPr>
              <w:t>Activity 3: Recorded Workshop Performance</w:t>
            </w:r>
          </w:p>
          <w:p w14:paraId="44FDA5AE" w14:textId="77777777" w:rsidR="009B1DFB" w:rsidRPr="009B1DFB" w:rsidRDefault="009B1DFB" w:rsidP="009B1DFB">
            <w:pPr>
              <w:spacing w:after="0" w:line="240" w:lineRule="auto"/>
              <w:rPr>
                <w:rFonts w:ascii="Arial" w:hAnsi="Arial" w:cs="Arial"/>
                <w:bCs/>
                <w:color w:val="000000"/>
              </w:rPr>
            </w:pPr>
            <w:r>
              <w:rPr>
                <w:rFonts w:ascii="Arial" w:hAnsi="Arial" w:cs="Arial"/>
                <w:bCs/>
                <w:color w:val="000000"/>
              </w:rPr>
              <w:t xml:space="preserve">Activity 4: Log - </w:t>
            </w:r>
            <w:r w:rsidRPr="009B1DFB">
              <w:rPr>
                <w:rFonts w:ascii="Arial" w:hAnsi="Arial" w:cs="Arial"/>
                <w:bCs/>
                <w:color w:val="000000"/>
              </w:rPr>
              <w:t>Evaluation</w:t>
            </w:r>
          </w:p>
          <w:p w14:paraId="51C9D55C" w14:textId="77777777" w:rsidR="009B1DFB" w:rsidRDefault="009B1DFB" w:rsidP="00226C62">
            <w:pPr>
              <w:spacing w:after="0" w:line="240" w:lineRule="auto"/>
              <w:rPr>
                <w:rFonts w:ascii="Arial" w:hAnsi="Arial" w:cs="Arial"/>
                <w:bCs/>
                <w:color w:val="000000"/>
              </w:rPr>
            </w:pPr>
          </w:p>
          <w:p w14:paraId="470AF965" w14:textId="77777777" w:rsidR="009B1DFB" w:rsidRPr="00274B82" w:rsidRDefault="009B1DFB" w:rsidP="00226C62">
            <w:pPr>
              <w:spacing w:after="0" w:line="240" w:lineRule="auto"/>
              <w:rPr>
                <w:rFonts w:ascii="Arial" w:hAnsi="Arial" w:cs="Arial"/>
                <w:bCs/>
                <w:color w:val="000000"/>
              </w:rPr>
            </w:pPr>
          </w:p>
        </w:tc>
      </w:tr>
      <w:tr w:rsidR="00226C62" w14:paraId="01B6432F" w14:textId="77777777" w:rsidTr="009B1DFB">
        <w:tc>
          <w:tcPr>
            <w:tcW w:w="2111" w:type="dxa"/>
          </w:tcPr>
          <w:p w14:paraId="46BB6255" w14:textId="77777777" w:rsidR="00226C62" w:rsidRPr="00274B82" w:rsidRDefault="00226C62" w:rsidP="006E3992">
            <w:pPr>
              <w:spacing w:after="0" w:line="240" w:lineRule="auto"/>
              <w:rPr>
                <w:rFonts w:ascii="Arial" w:hAnsi="Arial" w:cs="Arial"/>
                <w:b/>
                <w:bCs/>
                <w:color w:val="000000"/>
              </w:rPr>
            </w:pPr>
            <w:r w:rsidRPr="00274B82">
              <w:rPr>
                <w:rFonts w:ascii="Arial" w:hAnsi="Arial" w:cs="Arial"/>
                <w:b/>
                <w:bCs/>
                <w:color w:val="000000"/>
              </w:rPr>
              <w:t>Enrichment</w:t>
            </w:r>
          </w:p>
          <w:p w14:paraId="1DB83B83" w14:textId="77777777" w:rsidR="00226C62" w:rsidRPr="00274B82" w:rsidRDefault="00226C62" w:rsidP="006E3992">
            <w:pPr>
              <w:spacing w:after="0" w:line="240" w:lineRule="auto"/>
              <w:rPr>
                <w:rFonts w:ascii="Arial" w:hAnsi="Arial" w:cs="Arial"/>
                <w:b/>
                <w:bCs/>
                <w:color w:val="000000"/>
              </w:rPr>
            </w:pPr>
          </w:p>
        </w:tc>
        <w:tc>
          <w:tcPr>
            <w:tcW w:w="5558" w:type="dxa"/>
            <w:gridSpan w:val="3"/>
          </w:tcPr>
          <w:p w14:paraId="3FCFC1E5"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Performance Skills: Homework tasks</w:t>
            </w:r>
          </w:p>
          <w:p w14:paraId="204E359A"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Theatre Trip – Live Theatre performance tbc</w:t>
            </w:r>
          </w:p>
          <w:p w14:paraId="736B0C64"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 xml:space="preserve">One Stop-Shop – </w:t>
            </w:r>
            <w:hyperlink r:id="rId8" w:history="1">
              <w:r w:rsidRPr="00274B82">
                <w:rPr>
                  <w:rStyle w:val="Hyperlink"/>
                  <w:rFonts w:ascii="Arial" w:hAnsi="Arial" w:cs="Arial"/>
                  <w:bCs/>
                </w:rPr>
                <w:t>www.essentialdrama.com</w:t>
              </w:r>
            </w:hyperlink>
          </w:p>
          <w:p w14:paraId="6CC7420D"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 xml:space="preserve">  – featuring interviews and links to important practitioners, companies, styles, etc. </w:t>
            </w:r>
          </w:p>
          <w:p w14:paraId="333DD1F4"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 xml:space="preserve">BBC Bitesize - </w:t>
            </w:r>
            <w:hyperlink r:id="rId9" w:history="1">
              <w:r w:rsidRPr="00274B82">
                <w:rPr>
                  <w:rStyle w:val="Hyperlink"/>
                  <w:rFonts w:ascii="Arial" w:hAnsi="Arial" w:cs="Arial"/>
                  <w:bCs/>
                </w:rPr>
                <w:t>https://www.bbc.com/bitesize/subjects/zbckjxs</w:t>
              </w:r>
            </w:hyperlink>
          </w:p>
          <w:p w14:paraId="65AC4066"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 xml:space="preserve"> - covers everything from creating to evaluating, and lots of handy videos.  </w:t>
            </w:r>
          </w:p>
          <w:p w14:paraId="1C2F8331"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 xml:space="preserve">Techniques, Practitioners, Video Links - </w:t>
            </w:r>
            <w:hyperlink r:id="rId10" w:history="1">
              <w:r w:rsidRPr="00274B82">
                <w:rPr>
                  <w:rStyle w:val="Hyperlink"/>
                  <w:rFonts w:ascii="Arial" w:hAnsi="Arial" w:cs="Arial"/>
                  <w:bCs/>
                </w:rPr>
                <w:t>https://www.bgsperformingarts.com/drama.html</w:t>
              </w:r>
            </w:hyperlink>
          </w:p>
          <w:p w14:paraId="65C8A51F"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 xml:space="preserve"> Kneehigh - </w:t>
            </w:r>
            <w:hyperlink r:id="rId11" w:history="1">
              <w:r w:rsidRPr="00274B82">
                <w:rPr>
                  <w:rStyle w:val="Hyperlink"/>
                  <w:rFonts w:ascii="Arial" w:hAnsi="Arial" w:cs="Arial"/>
                  <w:bCs/>
                </w:rPr>
                <w:t>http://www.kneehigh.co.uk/page/about_kneehigh.php</w:t>
              </w:r>
            </w:hyperlink>
          </w:p>
          <w:p w14:paraId="5D738A8D"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 xml:space="preserve"> Frantic Assembly – </w:t>
            </w:r>
            <w:hyperlink r:id="rId12" w:history="1">
              <w:r w:rsidRPr="00274B82">
                <w:rPr>
                  <w:rStyle w:val="Hyperlink"/>
                  <w:rFonts w:ascii="Arial" w:hAnsi="Arial" w:cs="Arial"/>
                  <w:bCs/>
                </w:rPr>
                <w:t>https://www.youtube.com/user/franticassembly</w:t>
              </w:r>
            </w:hyperlink>
          </w:p>
          <w:p w14:paraId="34971977" w14:textId="77777777" w:rsidR="009B1DFB" w:rsidRPr="00274B82" w:rsidRDefault="009B1DFB" w:rsidP="009B1DFB">
            <w:pPr>
              <w:spacing w:after="0" w:line="240" w:lineRule="auto"/>
              <w:rPr>
                <w:rFonts w:ascii="Arial" w:hAnsi="Arial" w:cs="Arial"/>
                <w:bCs/>
                <w:color w:val="000000"/>
              </w:rPr>
            </w:pPr>
            <w:r w:rsidRPr="00274B82">
              <w:rPr>
                <w:rFonts w:ascii="Arial" w:hAnsi="Arial" w:cs="Arial"/>
                <w:bCs/>
                <w:color w:val="000000"/>
              </w:rPr>
              <w:t xml:space="preserve">  National Theatre - </w:t>
            </w:r>
            <w:hyperlink r:id="rId13" w:history="1">
              <w:r w:rsidRPr="00274B82">
                <w:rPr>
                  <w:rStyle w:val="Hyperlink"/>
                  <w:rFonts w:ascii="Arial" w:hAnsi="Arial" w:cs="Arial"/>
                  <w:bCs/>
                </w:rPr>
                <w:t>https://www.youtube.com/user/ntdiscovertheatre</w:t>
              </w:r>
            </w:hyperlink>
          </w:p>
          <w:p w14:paraId="23B8C6B2" w14:textId="77777777" w:rsidR="003929BC" w:rsidRPr="00274B82" w:rsidRDefault="003929BC" w:rsidP="00DB1ADA">
            <w:pPr>
              <w:spacing w:after="0" w:line="240" w:lineRule="auto"/>
              <w:rPr>
                <w:rFonts w:ascii="Arial" w:hAnsi="Arial" w:cs="Arial"/>
                <w:bCs/>
                <w:color w:val="000000"/>
              </w:rPr>
            </w:pPr>
          </w:p>
        </w:tc>
        <w:tc>
          <w:tcPr>
            <w:tcW w:w="7719" w:type="dxa"/>
            <w:gridSpan w:val="3"/>
          </w:tcPr>
          <w:p w14:paraId="02AB53B0" w14:textId="77777777" w:rsidR="00BC6A65" w:rsidRPr="00274B82" w:rsidRDefault="00BC6A65" w:rsidP="009B1DFB">
            <w:pPr>
              <w:spacing w:after="0" w:line="240" w:lineRule="auto"/>
              <w:rPr>
                <w:rFonts w:ascii="Arial" w:hAnsi="Arial" w:cs="Arial"/>
                <w:bCs/>
                <w:color w:val="000000"/>
              </w:rPr>
            </w:pPr>
          </w:p>
        </w:tc>
      </w:tr>
    </w:tbl>
    <w:p w14:paraId="483C170D" w14:textId="77777777" w:rsidR="000B3713" w:rsidRDefault="000B3713" w:rsidP="003A017B">
      <w:pPr>
        <w:tabs>
          <w:tab w:val="left" w:pos="3817"/>
        </w:tabs>
        <w:rPr>
          <w:rFonts w:ascii="Century Gothic" w:hAnsi="Century Gothic"/>
          <w:sz w:val="20"/>
          <w:szCs w:val="20"/>
          <w:lang w:val="en-US"/>
        </w:rPr>
      </w:pPr>
    </w:p>
    <w:p w14:paraId="444D284E" w14:textId="77777777" w:rsidR="000B3713" w:rsidRDefault="000B3713" w:rsidP="003A017B">
      <w:pPr>
        <w:tabs>
          <w:tab w:val="left" w:pos="3817"/>
        </w:tabs>
        <w:rPr>
          <w:rFonts w:ascii="Century Gothic" w:hAnsi="Century Gothic"/>
          <w:sz w:val="20"/>
          <w:szCs w:val="20"/>
          <w:lang w:val="en-US"/>
        </w:rPr>
      </w:pPr>
    </w:p>
    <w:p w14:paraId="5F1021AF" w14:textId="77777777" w:rsidR="000B3713" w:rsidRDefault="000B3713" w:rsidP="003A017B">
      <w:pPr>
        <w:tabs>
          <w:tab w:val="left" w:pos="3817"/>
        </w:tabs>
        <w:rPr>
          <w:rFonts w:ascii="Century Gothic" w:hAnsi="Century Gothic"/>
          <w:sz w:val="20"/>
          <w:szCs w:val="20"/>
          <w:lang w:val="en-US"/>
        </w:rPr>
      </w:pPr>
    </w:p>
    <w:p w14:paraId="08E91F41" w14:textId="77777777" w:rsidR="000B3713" w:rsidRDefault="000B3713" w:rsidP="003A017B">
      <w:pPr>
        <w:tabs>
          <w:tab w:val="left" w:pos="3817"/>
        </w:tabs>
        <w:rPr>
          <w:rFonts w:ascii="Century Gothic" w:hAnsi="Century Gothic"/>
          <w:sz w:val="20"/>
          <w:szCs w:val="20"/>
          <w:lang w:val="en-US"/>
        </w:rPr>
      </w:pPr>
    </w:p>
    <w:sectPr w:rsidR="000B3713" w:rsidSect="00C63580">
      <w:headerReference w:type="default" r:id="rId14"/>
      <w:footerReference w:type="defaul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889A5" w14:textId="77777777" w:rsidR="004B7BF4" w:rsidRDefault="004B7BF4" w:rsidP="0047765C">
      <w:pPr>
        <w:spacing w:after="0" w:line="240" w:lineRule="auto"/>
      </w:pPr>
      <w:r>
        <w:separator/>
      </w:r>
    </w:p>
  </w:endnote>
  <w:endnote w:type="continuationSeparator" w:id="0">
    <w:p w14:paraId="180804A9" w14:textId="77777777"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DB100" w14:textId="77777777"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FEDA5" w14:textId="77777777" w:rsidR="004B7BF4" w:rsidRDefault="004B7BF4" w:rsidP="0047765C">
      <w:pPr>
        <w:spacing w:after="0" w:line="240" w:lineRule="auto"/>
      </w:pPr>
      <w:r>
        <w:separator/>
      </w:r>
    </w:p>
  </w:footnote>
  <w:footnote w:type="continuationSeparator" w:id="0">
    <w:p w14:paraId="393D3BED" w14:textId="77777777"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E93DB" w14:textId="77777777" w:rsidR="0047765C" w:rsidRDefault="0047765C">
    <w:pPr>
      <w:pStyle w:val="Header"/>
    </w:pPr>
    <w:r>
      <w:t xml:space="preserve"> </w:t>
    </w:r>
    <w:r w:rsidR="002A7C43">
      <w:rPr>
        <w:noProof/>
        <w:lang w:eastAsia="en-GB"/>
      </w:rPr>
      <w:drawing>
        <wp:anchor distT="0" distB="0" distL="114300" distR="114300" simplePos="0" relativeHeight="251659264" behindDoc="1" locked="0" layoutInCell="1" allowOverlap="1" wp14:anchorId="18F89B70" wp14:editId="146FD8F4">
          <wp:simplePos x="0" y="0"/>
          <wp:positionH relativeFrom="margin">
            <wp:posOffset>0</wp:posOffset>
          </wp:positionH>
          <wp:positionV relativeFrom="paragraph">
            <wp:posOffset>163195</wp:posOffset>
          </wp:positionV>
          <wp:extent cx="2374265" cy="647700"/>
          <wp:effectExtent l="0" t="0" r="6985" b="0"/>
          <wp:wrapTight wrapText="bothSides">
            <wp:wrapPolygon edited="0">
              <wp:start x="0" y="0"/>
              <wp:lineTo x="0" y="20965"/>
              <wp:lineTo x="21490" y="20965"/>
              <wp:lineTo x="21490"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265" cy="647700"/>
                  </a:xfrm>
                  <a:prstGeom prst="rect">
                    <a:avLst/>
                  </a:prstGeom>
                </pic:spPr>
              </pic:pic>
            </a:graphicData>
          </a:graphic>
          <wp14:sizeRelH relativeFrom="margin">
            <wp14:pctWidth>0</wp14:pctWidth>
          </wp14:sizeRelH>
          <wp14:sizeRelV relativeFrom="margin">
            <wp14:pctHeight>0</wp14:pctHeight>
          </wp14:sizeRelV>
        </wp:anchor>
      </w:drawing>
    </w:r>
  </w:p>
  <w:p w14:paraId="016B1D57" w14:textId="77777777"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7.25pt;height:215.25pt" o:bullet="t">
        <v:imagedata r:id="rId1" o:title="Star"/>
      </v:shape>
    </w:pict>
  </w:numPicBullet>
  <w:abstractNum w:abstractNumId="0" w15:restartNumberingAfterBreak="0">
    <w:nsid w:val="058F018C"/>
    <w:multiLevelType w:val="hybridMultilevel"/>
    <w:tmpl w:val="2D440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5154EE"/>
    <w:multiLevelType w:val="hybridMultilevel"/>
    <w:tmpl w:val="065E7C8A"/>
    <w:lvl w:ilvl="0" w:tplc="1D9C4FC2">
      <w:start w:val="1"/>
      <w:numFmt w:val="bullet"/>
      <w:lvlText w:val="●"/>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9A623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31095B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2A44E46">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1BA049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FDA69A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8EBE2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DC81ED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C7AFA4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20"/>
  </w:num>
  <w:num w:numId="4">
    <w:abstractNumId w:val="22"/>
  </w:num>
  <w:num w:numId="5">
    <w:abstractNumId w:val="9"/>
  </w:num>
  <w:num w:numId="6">
    <w:abstractNumId w:val="10"/>
  </w:num>
  <w:num w:numId="7">
    <w:abstractNumId w:val="18"/>
  </w:num>
  <w:num w:numId="8">
    <w:abstractNumId w:val="14"/>
  </w:num>
  <w:num w:numId="9">
    <w:abstractNumId w:val="5"/>
  </w:num>
  <w:num w:numId="10">
    <w:abstractNumId w:val="1"/>
  </w:num>
  <w:num w:numId="11">
    <w:abstractNumId w:val="13"/>
  </w:num>
  <w:num w:numId="12">
    <w:abstractNumId w:val="17"/>
  </w:num>
  <w:num w:numId="13">
    <w:abstractNumId w:val="15"/>
  </w:num>
  <w:num w:numId="14">
    <w:abstractNumId w:val="7"/>
  </w:num>
  <w:num w:numId="15">
    <w:abstractNumId w:val="3"/>
  </w:num>
  <w:num w:numId="16">
    <w:abstractNumId w:val="12"/>
  </w:num>
  <w:num w:numId="17">
    <w:abstractNumId w:val="11"/>
  </w:num>
  <w:num w:numId="18">
    <w:abstractNumId w:val="19"/>
  </w:num>
  <w:num w:numId="19">
    <w:abstractNumId w:val="21"/>
  </w:num>
  <w:num w:numId="20">
    <w:abstractNumId w:val="6"/>
  </w:num>
  <w:num w:numId="21">
    <w:abstractNumId w:val="2"/>
  </w:num>
  <w:num w:numId="22">
    <w:abstractNumId w:val="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636AA"/>
    <w:rsid w:val="00065A7A"/>
    <w:rsid w:val="000B3713"/>
    <w:rsid w:val="000C3F78"/>
    <w:rsid w:val="000F38D7"/>
    <w:rsid w:val="001016C8"/>
    <w:rsid w:val="00105FE4"/>
    <w:rsid w:val="00127BAD"/>
    <w:rsid w:val="001570DB"/>
    <w:rsid w:val="001644CD"/>
    <w:rsid w:val="00170EA7"/>
    <w:rsid w:val="001908D3"/>
    <w:rsid w:val="001B5652"/>
    <w:rsid w:val="001C7DEB"/>
    <w:rsid w:val="001F1933"/>
    <w:rsid w:val="001F3EDA"/>
    <w:rsid w:val="002172E8"/>
    <w:rsid w:val="00226C62"/>
    <w:rsid w:val="0023423A"/>
    <w:rsid w:val="00235D12"/>
    <w:rsid w:val="002443B5"/>
    <w:rsid w:val="00274B82"/>
    <w:rsid w:val="00281902"/>
    <w:rsid w:val="00284018"/>
    <w:rsid w:val="002A3C8F"/>
    <w:rsid w:val="002A7C43"/>
    <w:rsid w:val="002B69AE"/>
    <w:rsid w:val="002C3811"/>
    <w:rsid w:val="002E788E"/>
    <w:rsid w:val="00304B61"/>
    <w:rsid w:val="00311FA6"/>
    <w:rsid w:val="00320616"/>
    <w:rsid w:val="0034373B"/>
    <w:rsid w:val="003538FE"/>
    <w:rsid w:val="00355EC5"/>
    <w:rsid w:val="003613BF"/>
    <w:rsid w:val="003929BC"/>
    <w:rsid w:val="00397C0F"/>
    <w:rsid w:val="003A017B"/>
    <w:rsid w:val="003A7E33"/>
    <w:rsid w:val="003C3B58"/>
    <w:rsid w:val="00400945"/>
    <w:rsid w:val="00400C82"/>
    <w:rsid w:val="0047269C"/>
    <w:rsid w:val="0047765C"/>
    <w:rsid w:val="004A4B6D"/>
    <w:rsid w:val="004B037E"/>
    <w:rsid w:val="004B7BF4"/>
    <w:rsid w:val="004E52FC"/>
    <w:rsid w:val="005131A6"/>
    <w:rsid w:val="00542B76"/>
    <w:rsid w:val="00576408"/>
    <w:rsid w:val="0058029E"/>
    <w:rsid w:val="00584996"/>
    <w:rsid w:val="00587F4D"/>
    <w:rsid w:val="00593832"/>
    <w:rsid w:val="005947D1"/>
    <w:rsid w:val="005A0CCE"/>
    <w:rsid w:val="005A2962"/>
    <w:rsid w:val="005A4F89"/>
    <w:rsid w:val="005D5C09"/>
    <w:rsid w:val="00624194"/>
    <w:rsid w:val="006557E5"/>
    <w:rsid w:val="00673BAB"/>
    <w:rsid w:val="006C5CA4"/>
    <w:rsid w:val="00743396"/>
    <w:rsid w:val="00751202"/>
    <w:rsid w:val="00756FEC"/>
    <w:rsid w:val="00777C4F"/>
    <w:rsid w:val="00791537"/>
    <w:rsid w:val="007A7F2D"/>
    <w:rsid w:val="00826BBB"/>
    <w:rsid w:val="0083184B"/>
    <w:rsid w:val="00864697"/>
    <w:rsid w:val="00893BFD"/>
    <w:rsid w:val="008C0E2C"/>
    <w:rsid w:val="008C354D"/>
    <w:rsid w:val="008D6C35"/>
    <w:rsid w:val="00903D06"/>
    <w:rsid w:val="009554B6"/>
    <w:rsid w:val="00967B35"/>
    <w:rsid w:val="009753FC"/>
    <w:rsid w:val="009A0BC7"/>
    <w:rsid w:val="009B1DFB"/>
    <w:rsid w:val="009B5639"/>
    <w:rsid w:val="00A11E89"/>
    <w:rsid w:val="00A22009"/>
    <w:rsid w:val="00A23FD7"/>
    <w:rsid w:val="00A4743F"/>
    <w:rsid w:val="00A91BF6"/>
    <w:rsid w:val="00AB2295"/>
    <w:rsid w:val="00AB490E"/>
    <w:rsid w:val="00B32AF9"/>
    <w:rsid w:val="00B5328D"/>
    <w:rsid w:val="00B57528"/>
    <w:rsid w:val="00B61A10"/>
    <w:rsid w:val="00BC6A65"/>
    <w:rsid w:val="00BD6726"/>
    <w:rsid w:val="00BE1FA1"/>
    <w:rsid w:val="00C24C1E"/>
    <w:rsid w:val="00C31356"/>
    <w:rsid w:val="00C42544"/>
    <w:rsid w:val="00C63580"/>
    <w:rsid w:val="00C7134F"/>
    <w:rsid w:val="00C9145B"/>
    <w:rsid w:val="00CB7125"/>
    <w:rsid w:val="00CB72C3"/>
    <w:rsid w:val="00CD2F36"/>
    <w:rsid w:val="00CD39C5"/>
    <w:rsid w:val="00D15A56"/>
    <w:rsid w:val="00D415D0"/>
    <w:rsid w:val="00D56A3B"/>
    <w:rsid w:val="00DA3228"/>
    <w:rsid w:val="00DB1339"/>
    <w:rsid w:val="00DB1ADA"/>
    <w:rsid w:val="00DB466C"/>
    <w:rsid w:val="00DB7F16"/>
    <w:rsid w:val="00DC4B86"/>
    <w:rsid w:val="00DE0B69"/>
    <w:rsid w:val="00DE2C62"/>
    <w:rsid w:val="00DF6D55"/>
    <w:rsid w:val="00E540A6"/>
    <w:rsid w:val="00E8230A"/>
    <w:rsid w:val="00E96808"/>
    <w:rsid w:val="00EB31D5"/>
    <w:rsid w:val="00EC7490"/>
    <w:rsid w:val="00ED451C"/>
    <w:rsid w:val="00F024DF"/>
    <w:rsid w:val="00F14C19"/>
    <w:rsid w:val="00F26F79"/>
    <w:rsid w:val="00F42478"/>
    <w:rsid w:val="00F45A2B"/>
    <w:rsid w:val="00F60840"/>
    <w:rsid w:val="00F741A3"/>
    <w:rsid w:val="00F76251"/>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B2EBC"/>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1570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ntialdrama.com" TargetMode="External"/><Relationship Id="rId13" Type="http://schemas.openxmlformats.org/officeDocument/2006/relationships/hyperlink" Target="https://www.youtube.com/user/ntdiscovertheat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user/franticassembl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neehigh.co.uk/page/about_kneehigh.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gsperformingarts.com/drama.html" TargetMode="External"/><Relationship Id="rId4" Type="http://schemas.openxmlformats.org/officeDocument/2006/relationships/settings" Target="settings.xml"/><Relationship Id="rId9" Type="http://schemas.openxmlformats.org/officeDocument/2006/relationships/hyperlink" Target="https://www.bbc.com/bitesize/subjects/zbckjx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D4DEB-D689-4E8A-AE66-91A63DB52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M Williams</cp:lastModifiedBy>
  <cp:revision>5</cp:revision>
  <cp:lastPrinted>2017-01-30T07:48:00Z</cp:lastPrinted>
  <dcterms:created xsi:type="dcterms:W3CDTF">2024-06-26T08:31:00Z</dcterms:created>
  <dcterms:modified xsi:type="dcterms:W3CDTF">2026-03-03T10:19:00Z</dcterms:modified>
</cp:coreProperties>
</file>