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550"/>
        <w:gridCol w:w="3265"/>
        <w:gridCol w:w="3827"/>
        <w:gridCol w:w="3119"/>
        <w:gridCol w:w="3685"/>
      </w:tblGrid>
      <w:tr w:rsidR="008B2B17" w:rsidRPr="00CB1832" w14:paraId="418C92DD" w14:textId="77777777" w:rsidTr="0013316F">
        <w:trPr>
          <w:trHeight w:val="871"/>
        </w:trPr>
        <w:tc>
          <w:tcPr>
            <w:tcW w:w="15446" w:type="dxa"/>
            <w:gridSpan w:val="5"/>
          </w:tcPr>
          <w:p w14:paraId="5D953E86" w14:textId="77777777" w:rsidR="008B2B17" w:rsidRPr="00CB1832" w:rsidRDefault="008B2B17" w:rsidP="00D56A3B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 xml:space="preserve">Year 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>1</w:t>
            </w:r>
            <w:r w:rsidR="00C4141B">
              <w:rPr>
                <w:rFonts w:ascii="Century Gothic" w:hAnsi="Century Gothic" w:cs="Tahoma"/>
                <w:b/>
                <w:bCs/>
                <w:color w:val="000000"/>
              </w:rPr>
              <w:t>1</w:t>
            </w: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 xml:space="preserve"> – 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 xml:space="preserve">BTEC Tech Award </w:t>
            </w:r>
            <w:r w:rsidR="00100A19">
              <w:rPr>
                <w:rFonts w:ascii="Century Gothic" w:hAnsi="Century Gothic" w:cs="Tahoma"/>
                <w:b/>
                <w:bCs/>
                <w:color w:val="000000"/>
              </w:rPr>
              <w:t>in Sport</w:t>
            </w:r>
          </w:p>
        </w:tc>
      </w:tr>
      <w:tr w:rsidR="008B2B17" w:rsidRPr="00CB1832" w14:paraId="6E75AACC" w14:textId="77777777" w:rsidTr="00D74513">
        <w:trPr>
          <w:trHeight w:val="1686"/>
        </w:trPr>
        <w:tc>
          <w:tcPr>
            <w:tcW w:w="1550" w:type="dxa"/>
          </w:tcPr>
          <w:p w14:paraId="48EB0F9C" w14:textId="77777777" w:rsidR="008B2B17" w:rsidRPr="00CB1832" w:rsidRDefault="008B2B17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3896" w:type="dxa"/>
            <w:gridSpan w:val="4"/>
          </w:tcPr>
          <w:p w14:paraId="7CC2C004" w14:textId="77777777" w:rsidR="008B2B17" w:rsidRDefault="006A11D3" w:rsidP="0065448A">
            <w:pPr>
              <w:spacing w:after="0" w:line="240" w:lineRule="auto"/>
              <w:rPr>
                <w:rFonts w:ascii="Century Gothic" w:hAnsi="Century Gothic"/>
              </w:rPr>
            </w:pPr>
            <w:r w:rsidRPr="006A11D3">
              <w:rPr>
                <w:rFonts w:ascii="Century Gothic" w:hAnsi="Century Gothic"/>
              </w:rPr>
              <w:t xml:space="preserve">The Pearson BTEC Level 1/Level 2 Tech Award in </w:t>
            </w:r>
            <w:r w:rsidR="005B2465">
              <w:rPr>
                <w:rFonts w:ascii="Century Gothic" w:hAnsi="Century Gothic"/>
              </w:rPr>
              <w:t>Sport</w:t>
            </w:r>
            <w:r w:rsidRPr="006A11D3">
              <w:rPr>
                <w:rFonts w:ascii="Century Gothic" w:hAnsi="Century Gothic"/>
              </w:rPr>
              <w:t xml:space="preserve"> is</w:t>
            </w:r>
            <w:r>
              <w:rPr>
                <w:rFonts w:ascii="Century Gothic" w:hAnsi="Century Gothic"/>
              </w:rPr>
              <w:t xml:space="preserve"> </w:t>
            </w:r>
            <w:r w:rsidRPr="006A11D3">
              <w:rPr>
                <w:rFonts w:ascii="Century Gothic" w:hAnsi="Century Gothic"/>
              </w:rPr>
              <w:t>for learners who want to acquire sector-specific applied knowledge through vocational</w:t>
            </w:r>
            <w:r>
              <w:rPr>
                <w:rFonts w:ascii="Century Gothic" w:hAnsi="Century Gothic"/>
              </w:rPr>
              <w:t xml:space="preserve"> </w:t>
            </w:r>
            <w:r w:rsidRPr="006A11D3">
              <w:rPr>
                <w:rFonts w:ascii="Century Gothic" w:hAnsi="Century Gothic"/>
              </w:rPr>
              <w:t xml:space="preserve">contexts by studying </w:t>
            </w:r>
            <w:r w:rsidR="005B2465">
              <w:rPr>
                <w:rFonts w:ascii="Century Gothic" w:hAnsi="Century Gothic"/>
              </w:rPr>
              <w:t xml:space="preserve">participation </w:t>
            </w:r>
            <w:r w:rsidR="00950209">
              <w:rPr>
                <w:rFonts w:ascii="Century Gothic" w:hAnsi="Century Gothic"/>
              </w:rPr>
              <w:t xml:space="preserve">and performance </w:t>
            </w:r>
            <w:r w:rsidR="005B2465">
              <w:rPr>
                <w:rFonts w:ascii="Century Gothic" w:hAnsi="Century Gothic"/>
              </w:rPr>
              <w:t>in sport and physical activity</w:t>
            </w:r>
            <w:r w:rsidRPr="006A11D3">
              <w:rPr>
                <w:rFonts w:ascii="Century Gothic" w:hAnsi="Century Gothic"/>
              </w:rPr>
              <w:t xml:space="preserve"> as part of their Key Stage 4 learning. The qualification</w:t>
            </w:r>
            <w:r>
              <w:rPr>
                <w:rFonts w:ascii="Century Gothic" w:hAnsi="Century Gothic"/>
              </w:rPr>
              <w:t xml:space="preserve"> </w:t>
            </w:r>
            <w:r w:rsidRPr="006A11D3">
              <w:rPr>
                <w:rFonts w:ascii="Century Gothic" w:hAnsi="Century Gothic"/>
              </w:rPr>
              <w:t>recognises the value of learning</w:t>
            </w:r>
            <w:r>
              <w:rPr>
                <w:rFonts w:ascii="Century Gothic" w:hAnsi="Century Gothic"/>
              </w:rPr>
              <w:t xml:space="preserve"> </w:t>
            </w:r>
            <w:r w:rsidRPr="006A11D3">
              <w:rPr>
                <w:rFonts w:ascii="Century Gothic" w:hAnsi="Century Gothic"/>
              </w:rPr>
              <w:t>skills, knowledge and vocational attributes to</w:t>
            </w:r>
            <w:r>
              <w:rPr>
                <w:rFonts w:ascii="Century Gothic" w:hAnsi="Century Gothic"/>
              </w:rPr>
              <w:t xml:space="preserve"> </w:t>
            </w:r>
            <w:r w:rsidRPr="006A11D3">
              <w:rPr>
                <w:rFonts w:ascii="Century Gothic" w:hAnsi="Century Gothic"/>
              </w:rPr>
              <w:t>complement GCSEs. The qualification will broaden learners’ experience and</w:t>
            </w:r>
            <w:r>
              <w:rPr>
                <w:rFonts w:ascii="Century Gothic" w:hAnsi="Century Gothic"/>
              </w:rPr>
              <w:t xml:space="preserve"> </w:t>
            </w:r>
            <w:r w:rsidRPr="006A11D3">
              <w:rPr>
                <w:rFonts w:ascii="Century Gothic" w:hAnsi="Century Gothic"/>
              </w:rPr>
              <w:t>understanding of the varied progression options available to them.</w:t>
            </w:r>
            <w:r w:rsidR="00D74513">
              <w:rPr>
                <w:rFonts w:ascii="Century Gothic" w:hAnsi="Century Gothic"/>
              </w:rPr>
              <w:t xml:space="preserve"> They will cover all of component 1 and part of component 2 whilst in year 10, these two components ar</w:t>
            </w:r>
            <w:r w:rsidR="005B2465">
              <w:rPr>
                <w:rFonts w:ascii="Century Gothic" w:hAnsi="Century Gothic"/>
              </w:rPr>
              <w:t xml:space="preserve">e: </w:t>
            </w:r>
            <w:r w:rsidR="005B2465" w:rsidRPr="005B2465">
              <w:rPr>
                <w:rFonts w:ascii="Century Gothic" w:hAnsi="Century Gothic"/>
              </w:rPr>
              <w:t xml:space="preserve">Preparing </w:t>
            </w:r>
            <w:r w:rsidR="00D63517">
              <w:rPr>
                <w:rFonts w:ascii="Century Gothic" w:hAnsi="Century Gothic"/>
              </w:rPr>
              <w:t>p</w:t>
            </w:r>
            <w:r w:rsidR="005B2465" w:rsidRPr="005B2465">
              <w:rPr>
                <w:rFonts w:ascii="Century Gothic" w:hAnsi="Century Gothic"/>
              </w:rPr>
              <w:t xml:space="preserve">articipants to </w:t>
            </w:r>
            <w:r w:rsidR="00D63517">
              <w:rPr>
                <w:rFonts w:ascii="Century Gothic" w:hAnsi="Century Gothic"/>
              </w:rPr>
              <w:t>t</w:t>
            </w:r>
            <w:r w:rsidR="005B2465" w:rsidRPr="005B2465">
              <w:rPr>
                <w:rFonts w:ascii="Century Gothic" w:hAnsi="Century Gothic"/>
              </w:rPr>
              <w:t xml:space="preserve">ake </w:t>
            </w:r>
            <w:r w:rsidR="00D63517">
              <w:rPr>
                <w:rFonts w:ascii="Century Gothic" w:hAnsi="Century Gothic"/>
              </w:rPr>
              <w:t>p</w:t>
            </w:r>
            <w:r w:rsidR="005B2465" w:rsidRPr="005B2465">
              <w:rPr>
                <w:rFonts w:ascii="Century Gothic" w:hAnsi="Century Gothic"/>
              </w:rPr>
              <w:t xml:space="preserve">art in </w:t>
            </w:r>
            <w:r w:rsidR="00D63517">
              <w:rPr>
                <w:rFonts w:ascii="Century Gothic" w:hAnsi="Century Gothic"/>
              </w:rPr>
              <w:t>s</w:t>
            </w:r>
            <w:r w:rsidR="005B2465" w:rsidRPr="005B2465">
              <w:rPr>
                <w:rFonts w:ascii="Century Gothic" w:hAnsi="Century Gothic"/>
              </w:rPr>
              <w:t xml:space="preserve">port and </w:t>
            </w:r>
            <w:r w:rsidR="00D63517">
              <w:rPr>
                <w:rFonts w:ascii="Century Gothic" w:hAnsi="Century Gothic"/>
              </w:rPr>
              <w:t>p</w:t>
            </w:r>
            <w:r w:rsidR="005B2465" w:rsidRPr="005B2465">
              <w:rPr>
                <w:rFonts w:ascii="Century Gothic" w:hAnsi="Century Gothic"/>
              </w:rPr>
              <w:t xml:space="preserve">hysical </w:t>
            </w:r>
            <w:r w:rsidR="00D63517">
              <w:rPr>
                <w:rFonts w:ascii="Century Gothic" w:hAnsi="Century Gothic"/>
              </w:rPr>
              <w:t>a</w:t>
            </w:r>
            <w:r w:rsidR="005B2465" w:rsidRPr="005B2465">
              <w:rPr>
                <w:rFonts w:ascii="Century Gothic" w:hAnsi="Century Gothic"/>
              </w:rPr>
              <w:t>ctivity</w:t>
            </w:r>
            <w:r w:rsidR="005B2465">
              <w:rPr>
                <w:rFonts w:ascii="Century Gothic" w:hAnsi="Century Gothic"/>
              </w:rPr>
              <w:t xml:space="preserve"> and </w:t>
            </w:r>
            <w:r w:rsidR="00D63517">
              <w:rPr>
                <w:rFonts w:ascii="Century Gothic" w:hAnsi="Century Gothic"/>
              </w:rPr>
              <w:t>t</w:t>
            </w:r>
            <w:r w:rsidR="0065448A" w:rsidRPr="0065448A">
              <w:rPr>
                <w:rFonts w:ascii="Century Gothic" w:hAnsi="Century Gothic"/>
              </w:rPr>
              <w:t xml:space="preserve">aking </w:t>
            </w:r>
            <w:r w:rsidR="00D63517">
              <w:rPr>
                <w:rFonts w:ascii="Century Gothic" w:hAnsi="Century Gothic"/>
              </w:rPr>
              <w:t>p</w:t>
            </w:r>
            <w:r w:rsidR="0065448A" w:rsidRPr="0065448A">
              <w:rPr>
                <w:rFonts w:ascii="Century Gothic" w:hAnsi="Century Gothic"/>
              </w:rPr>
              <w:t xml:space="preserve">art and </w:t>
            </w:r>
            <w:r w:rsidR="00D63517">
              <w:rPr>
                <w:rFonts w:ascii="Century Gothic" w:hAnsi="Century Gothic"/>
              </w:rPr>
              <w:t>i</w:t>
            </w:r>
            <w:r w:rsidR="0065448A" w:rsidRPr="0065448A">
              <w:rPr>
                <w:rFonts w:ascii="Century Gothic" w:hAnsi="Century Gothic"/>
              </w:rPr>
              <w:t xml:space="preserve">mproving </w:t>
            </w:r>
            <w:r w:rsidR="00D63517">
              <w:rPr>
                <w:rFonts w:ascii="Century Gothic" w:hAnsi="Century Gothic"/>
              </w:rPr>
              <w:t>o</w:t>
            </w:r>
            <w:r w:rsidR="0065448A" w:rsidRPr="0065448A">
              <w:rPr>
                <w:rFonts w:ascii="Century Gothic" w:hAnsi="Century Gothic"/>
              </w:rPr>
              <w:t>ther</w:t>
            </w:r>
            <w:r w:rsidR="00D63517">
              <w:rPr>
                <w:rFonts w:ascii="Century Gothic" w:hAnsi="Century Gothic"/>
              </w:rPr>
              <w:t xml:space="preserve"> p</w:t>
            </w:r>
            <w:r w:rsidR="0065448A" w:rsidRPr="0065448A">
              <w:rPr>
                <w:rFonts w:ascii="Century Gothic" w:hAnsi="Century Gothic"/>
              </w:rPr>
              <w:t xml:space="preserve">articipants </w:t>
            </w:r>
            <w:r w:rsidR="00D63517">
              <w:rPr>
                <w:rFonts w:ascii="Century Gothic" w:hAnsi="Century Gothic"/>
              </w:rPr>
              <w:t>s</w:t>
            </w:r>
            <w:r w:rsidR="0065448A" w:rsidRPr="0065448A">
              <w:rPr>
                <w:rFonts w:ascii="Century Gothic" w:hAnsi="Century Gothic"/>
              </w:rPr>
              <w:t xml:space="preserve">porting </w:t>
            </w:r>
            <w:r w:rsidR="00D63517">
              <w:rPr>
                <w:rFonts w:ascii="Century Gothic" w:hAnsi="Century Gothic"/>
              </w:rPr>
              <w:t>p</w:t>
            </w:r>
            <w:r w:rsidR="0065448A" w:rsidRPr="0065448A">
              <w:rPr>
                <w:rFonts w:ascii="Century Gothic" w:hAnsi="Century Gothic"/>
              </w:rPr>
              <w:t>erformance</w:t>
            </w:r>
            <w:r w:rsidR="00233867">
              <w:rPr>
                <w:rFonts w:ascii="Century Gothic" w:hAnsi="Century Gothic"/>
              </w:rPr>
              <w:t>.</w:t>
            </w:r>
          </w:p>
          <w:p w14:paraId="564D4C51" w14:textId="77777777" w:rsidR="008B2B17" w:rsidRDefault="008B2B17" w:rsidP="00E50963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D9655E" w:rsidRPr="00CB1832" w14:paraId="5321E407" w14:textId="77777777" w:rsidTr="002C41CC">
        <w:trPr>
          <w:trHeight w:val="871"/>
        </w:trPr>
        <w:tc>
          <w:tcPr>
            <w:tcW w:w="1550" w:type="dxa"/>
          </w:tcPr>
          <w:p w14:paraId="3326391D" w14:textId="77777777" w:rsidR="00D9655E" w:rsidRPr="00CB1832" w:rsidRDefault="00D9655E" w:rsidP="00D9655E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bookmarkStart w:id="0" w:name="_Hlk219201828"/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3265" w:type="dxa"/>
          </w:tcPr>
          <w:p w14:paraId="5C69E1AE" w14:textId="77777777" w:rsidR="00D9655E" w:rsidRDefault="00D9655E" w:rsidP="00D9655E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Autumn 1</w:t>
            </w:r>
          </w:p>
        </w:tc>
        <w:tc>
          <w:tcPr>
            <w:tcW w:w="3827" w:type="dxa"/>
          </w:tcPr>
          <w:p w14:paraId="6503A960" w14:textId="77777777" w:rsidR="00D9655E" w:rsidRPr="00CB1832" w:rsidRDefault="00D9655E" w:rsidP="00D9655E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Autumn 2</w:t>
            </w:r>
          </w:p>
        </w:tc>
        <w:tc>
          <w:tcPr>
            <w:tcW w:w="3119" w:type="dxa"/>
          </w:tcPr>
          <w:p w14:paraId="5885A78F" w14:textId="77777777" w:rsidR="00D9655E" w:rsidRDefault="00D9655E" w:rsidP="00D9655E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Spring 1</w:t>
            </w:r>
            <w:r w:rsidR="00700C0D">
              <w:rPr>
                <w:rFonts w:ascii="Century Gothic" w:hAnsi="Century Gothic" w:cs="Tahoma"/>
                <w:b/>
                <w:bCs/>
                <w:color w:val="000000"/>
              </w:rPr>
              <w:t>/2</w:t>
            </w:r>
          </w:p>
        </w:tc>
        <w:tc>
          <w:tcPr>
            <w:tcW w:w="3685" w:type="dxa"/>
          </w:tcPr>
          <w:p w14:paraId="1A79F111" w14:textId="77777777" w:rsidR="00D9655E" w:rsidRPr="00CB1832" w:rsidRDefault="00D9655E" w:rsidP="00D9655E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S</w:t>
            </w:r>
            <w:r w:rsidR="00700C0D">
              <w:rPr>
                <w:rFonts w:ascii="Century Gothic" w:hAnsi="Century Gothic" w:cs="Tahoma"/>
                <w:b/>
                <w:bCs/>
                <w:color w:val="000000"/>
              </w:rPr>
              <w:t>ummer 1</w:t>
            </w:r>
          </w:p>
        </w:tc>
      </w:tr>
      <w:bookmarkEnd w:id="0"/>
      <w:tr w:rsidR="00D9655E" w:rsidRPr="00CB1832" w14:paraId="13741E2B" w14:textId="77777777" w:rsidTr="0013316F">
        <w:trPr>
          <w:trHeight w:val="816"/>
        </w:trPr>
        <w:tc>
          <w:tcPr>
            <w:tcW w:w="1550" w:type="dxa"/>
          </w:tcPr>
          <w:p w14:paraId="5635CBFD" w14:textId="77777777" w:rsidR="00D9655E" w:rsidRPr="00CB1832" w:rsidRDefault="00D9655E" w:rsidP="00D9655E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Knowledge</w:t>
            </w:r>
          </w:p>
        </w:tc>
        <w:tc>
          <w:tcPr>
            <w:tcW w:w="7092" w:type="dxa"/>
            <w:gridSpan w:val="2"/>
          </w:tcPr>
          <w:p w14:paraId="68DF94E1" w14:textId="77777777" w:rsidR="00D9655E" w:rsidRPr="005B4940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13316F">
              <w:rPr>
                <w:rFonts w:ascii="Century Gothic" w:hAnsi="Century Gothic" w:cs="Tahoma"/>
                <w:bCs/>
                <w:color w:val="000000"/>
                <w:u w:val="single"/>
              </w:rPr>
              <w:t xml:space="preserve">Component 2: </w:t>
            </w:r>
            <w:r w:rsidRPr="005B4940">
              <w:rPr>
                <w:rFonts w:ascii="Century Gothic" w:hAnsi="Century Gothic" w:cs="Tahoma"/>
                <w:bCs/>
                <w:color w:val="000000"/>
                <w:u w:val="single"/>
              </w:rPr>
              <w:t>Taking Part and Improving Other</w:t>
            </w:r>
          </w:p>
          <w:p w14:paraId="645F7220" w14:textId="77777777" w:rsidR="00D9655E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5B4940">
              <w:rPr>
                <w:rFonts w:ascii="Century Gothic" w:hAnsi="Century Gothic" w:cs="Tahoma"/>
                <w:bCs/>
                <w:color w:val="000000"/>
                <w:u w:val="single"/>
              </w:rPr>
              <w:t>Participants Sporting Performance</w:t>
            </w:r>
          </w:p>
          <w:p w14:paraId="3CAA0F2A" w14:textId="77777777" w:rsidR="00D9655E" w:rsidRPr="0013316F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</w:p>
          <w:p w14:paraId="63149A6B" w14:textId="77777777" w:rsidR="00D9655E" w:rsidRPr="00233867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233867">
              <w:rPr>
                <w:rFonts w:ascii="Century Gothic" w:hAnsi="Century Gothic" w:cs="Tahoma"/>
                <w:bCs/>
                <w:color w:val="000000"/>
              </w:rPr>
              <w:t>This component focuses on learning about sport through participation as a player,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233867">
              <w:rPr>
                <w:rFonts w:ascii="Century Gothic" w:hAnsi="Century Gothic" w:cs="Tahoma"/>
                <w:bCs/>
                <w:color w:val="000000"/>
              </w:rPr>
              <w:t>understanding the roles of an official and learning about practical ways to improve other</w:t>
            </w:r>
          </w:p>
          <w:p w14:paraId="2874E4BF" w14:textId="77777777" w:rsidR="00D9655E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233867">
              <w:rPr>
                <w:rFonts w:ascii="Century Gothic" w:hAnsi="Century Gothic" w:cs="Tahoma"/>
                <w:bCs/>
                <w:color w:val="000000"/>
              </w:rPr>
              <w:t xml:space="preserve">participants’ sporting performance. This will help </w:t>
            </w:r>
            <w:r>
              <w:rPr>
                <w:rFonts w:ascii="Century Gothic" w:hAnsi="Century Gothic" w:cs="Tahoma"/>
                <w:bCs/>
                <w:color w:val="000000"/>
              </w:rPr>
              <w:t>learners</w:t>
            </w:r>
            <w:r w:rsidRPr="00233867">
              <w:rPr>
                <w:rFonts w:ascii="Century Gothic" w:hAnsi="Century Gothic" w:cs="Tahoma"/>
                <w:bCs/>
                <w:color w:val="000000"/>
              </w:rPr>
              <w:t xml:space="preserve"> to develop 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their </w:t>
            </w:r>
            <w:r w:rsidRPr="00233867">
              <w:rPr>
                <w:rFonts w:ascii="Century Gothic" w:hAnsi="Century Gothic" w:cs="Tahoma"/>
                <w:bCs/>
                <w:color w:val="000000"/>
              </w:rPr>
              <w:t>own sporting skills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233867">
              <w:rPr>
                <w:rFonts w:ascii="Century Gothic" w:hAnsi="Century Gothic" w:cs="Tahoma"/>
                <w:bCs/>
                <w:color w:val="000000"/>
              </w:rPr>
              <w:t xml:space="preserve">as well as give you a good understanding of the rules of the sport so that </w:t>
            </w:r>
            <w:r>
              <w:rPr>
                <w:rFonts w:ascii="Century Gothic" w:hAnsi="Century Gothic" w:cs="Tahoma"/>
                <w:bCs/>
                <w:color w:val="000000"/>
              </w:rPr>
              <w:t>they</w:t>
            </w:r>
            <w:r w:rsidRPr="00233867">
              <w:rPr>
                <w:rFonts w:ascii="Century Gothic" w:hAnsi="Century Gothic" w:cs="Tahoma"/>
                <w:bCs/>
                <w:color w:val="000000"/>
              </w:rPr>
              <w:t xml:space="preserve"> are able to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233867">
              <w:rPr>
                <w:rFonts w:ascii="Century Gothic" w:hAnsi="Century Gothic" w:cs="Tahoma"/>
                <w:bCs/>
                <w:color w:val="000000"/>
              </w:rPr>
              <w:t xml:space="preserve">adhere to these rules when participating. In addition, it will also help </w:t>
            </w:r>
            <w:r>
              <w:rPr>
                <w:rFonts w:ascii="Century Gothic" w:hAnsi="Century Gothic" w:cs="Tahoma"/>
                <w:bCs/>
                <w:color w:val="000000"/>
              </w:rPr>
              <w:t>learners</w:t>
            </w:r>
            <w:r w:rsidRPr="00233867">
              <w:rPr>
                <w:rFonts w:ascii="Century Gothic" w:hAnsi="Century Gothic" w:cs="Tahoma"/>
                <w:bCs/>
                <w:color w:val="000000"/>
              </w:rPr>
              <w:t xml:space="preserve"> to understand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233867">
              <w:rPr>
                <w:rFonts w:ascii="Century Gothic" w:hAnsi="Century Gothic" w:cs="Tahoma"/>
                <w:bCs/>
                <w:color w:val="000000"/>
              </w:rPr>
              <w:t>and apply different methods to improve other participants’ sports performance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by taking on the role of a coach</w:t>
            </w:r>
            <w:r w:rsidRPr="00233867">
              <w:rPr>
                <w:rFonts w:ascii="Century Gothic" w:hAnsi="Century Gothic" w:cs="Tahoma"/>
                <w:bCs/>
                <w:color w:val="000000"/>
              </w:rPr>
              <w:t>.</w:t>
            </w:r>
          </w:p>
          <w:p w14:paraId="2778401D" w14:textId="77777777" w:rsidR="00D9655E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4B407260" w14:textId="77777777" w:rsidR="00D9655E" w:rsidRPr="0013316F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13316F">
              <w:rPr>
                <w:rFonts w:ascii="Century Gothic" w:hAnsi="Century Gothic" w:cs="Tahoma"/>
                <w:bCs/>
                <w:color w:val="000000"/>
                <w:u w:val="single"/>
              </w:rPr>
              <w:t>Overview of knowledge:</w:t>
            </w:r>
          </w:p>
          <w:p w14:paraId="02709E8D" w14:textId="77777777" w:rsidR="00D9655E" w:rsidRPr="00ED2989" w:rsidRDefault="00D9655E" w:rsidP="00D9655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AC0E6E">
              <w:rPr>
                <w:rFonts w:ascii="Century Gothic" w:hAnsi="Century Gothic" w:cs="Tahoma"/>
                <w:bCs/>
                <w:color w:val="000000"/>
              </w:rPr>
              <w:t>The different components of physical and skill-related fitness and how they impact on performance</w:t>
            </w:r>
            <w:r>
              <w:rPr>
                <w:rFonts w:ascii="Century Gothic" w:hAnsi="Century Gothic" w:cs="Tahoma"/>
                <w:bCs/>
                <w:color w:val="000000"/>
              </w:rPr>
              <w:t>.</w:t>
            </w:r>
          </w:p>
          <w:p w14:paraId="357F3A40" w14:textId="77777777" w:rsidR="00D9655E" w:rsidRDefault="00D9655E" w:rsidP="00D9655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AC0E6E">
              <w:rPr>
                <w:rFonts w:ascii="Century Gothic" w:hAnsi="Century Gothic" w:cs="Tahoma"/>
                <w:bCs/>
                <w:color w:val="000000"/>
              </w:rPr>
              <w:t>The different skills required for participation and the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AC0E6E">
              <w:rPr>
                <w:rFonts w:ascii="Century Gothic" w:hAnsi="Century Gothic" w:cs="Tahoma"/>
                <w:bCs/>
                <w:color w:val="000000"/>
              </w:rPr>
              <w:t>different strategies that can be used to develop performance.</w:t>
            </w:r>
          </w:p>
          <w:p w14:paraId="6CEA777A" w14:textId="77777777" w:rsidR="00D9655E" w:rsidRDefault="00D9655E" w:rsidP="00D9655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T</w:t>
            </w:r>
            <w:r w:rsidRPr="00AC0E6E">
              <w:rPr>
                <w:rFonts w:ascii="Century Gothic" w:hAnsi="Century Gothic" w:cs="Tahoma"/>
                <w:bCs/>
                <w:color w:val="000000"/>
              </w:rPr>
              <w:t>he different types of official and their roles in different sports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AC0E6E">
              <w:rPr>
                <w:rFonts w:ascii="Century Gothic" w:hAnsi="Century Gothic" w:cs="Tahoma"/>
                <w:bCs/>
                <w:color w:val="000000"/>
              </w:rPr>
              <w:t>and the rules</w:t>
            </w:r>
            <w:r>
              <w:rPr>
                <w:rFonts w:ascii="Century Gothic" w:hAnsi="Century Gothic" w:cs="Tahoma"/>
                <w:bCs/>
                <w:color w:val="000000"/>
              </w:rPr>
              <w:t>/regulations</w:t>
            </w:r>
            <w:r w:rsidRPr="00AC0E6E">
              <w:rPr>
                <w:rFonts w:ascii="Century Gothic" w:hAnsi="Century Gothic" w:cs="Tahoma"/>
                <w:bCs/>
                <w:color w:val="000000"/>
              </w:rPr>
              <w:t xml:space="preserve"> of the different sports.</w:t>
            </w:r>
          </w:p>
          <w:p w14:paraId="79F66613" w14:textId="77777777" w:rsidR="00D9655E" w:rsidRPr="00AC0E6E" w:rsidRDefault="00D9655E" w:rsidP="00D9655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lastRenderedPageBreak/>
              <w:t>Coaching methods (including planning and leading).</w:t>
            </w:r>
          </w:p>
          <w:p w14:paraId="7CB6D053" w14:textId="77777777" w:rsidR="00D9655E" w:rsidRPr="008F0DE6" w:rsidRDefault="00D9655E" w:rsidP="00D9655E">
            <w:pPr>
              <w:spacing w:after="0" w:line="240" w:lineRule="auto"/>
              <w:rPr>
                <w:rFonts w:ascii="Century Gothic" w:hAnsi="Century Gothic"/>
              </w:rPr>
            </w:pPr>
          </w:p>
          <w:p w14:paraId="0C62EFE0" w14:textId="77777777" w:rsidR="00D9655E" w:rsidRPr="006D233D" w:rsidRDefault="00D9655E" w:rsidP="00D9655E">
            <w:pPr>
              <w:pStyle w:val="ListParagraph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6804" w:type="dxa"/>
            <w:gridSpan w:val="2"/>
          </w:tcPr>
          <w:p w14:paraId="4A991142" w14:textId="77777777" w:rsidR="00D9655E" w:rsidRPr="00D9655E" w:rsidRDefault="00D9655E" w:rsidP="00D9655E">
            <w:pPr>
              <w:pStyle w:val="ListParagraph"/>
              <w:spacing w:after="0" w:line="240" w:lineRule="auto"/>
              <w:jc w:val="both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D9655E">
              <w:rPr>
                <w:rFonts w:ascii="Century Gothic" w:hAnsi="Century Gothic" w:cs="Tahoma"/>
                <w:bCs/>
                <w:color w:val="000000"/>
                <w:u w:val="single"/>
              </w:rPr>
              <w:lastRenderedPageBreak/>
              <w:t>Component 3: Developing Fitness to Improve Other</w:t>
            </w:r>
          </w:p>
          <w:p w14:paraId="6D37E33F" w14:textId="77777777" w:rsidR="00D9655E" w:rsidRDefault="00D9655E" w:rsidP="00D9655E">
            <w:pPr>
              <w:pStyle w:val="ListParagraph"/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D9655E">
              <w:rPr>
                <w:rFonts w:ascii="Century Gothic" w:hAnsi="Century Gothic" w:cs="Tahoma"/>
                <w:bCs/>
                <w:color w:val="000000"/>
                <w:u w:val="single"/>
              </w:rPr>
              <w:t>Participants Performance in Sport and Physical Activity</w:t>
            </w:r>
          </w:p>
          <w:p w14:paraId="1415D2AA" w14:textId="77777777" w:rsidR="00D9655E" w:rsidRDefault="00D9655E" w:rsidP="00D9655E">
            <w:pPr>
              <w:pStyle w:val="ListParagraph"/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243F7117" w14:textId="77777777" w:rsidR="00D9655E" w:rsidRPr="00D9655E" w:rsidRDefault="00D9655E" w:rsidP="00D9655E">
            <w:pPr>
              <w:pStyle w:val="ListParagraph"/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D9655E">
              <w:rPr>
                <w:rFonts w:ascii="Century Gothic" w:hAnsi="Century Gothic" w:cs="Tahoma"/>
                <w:bCs/>
                <w:color w:val="000000"/>
              </w:rPr>
              <w:t>Learners will be introduced to and develop an understanding of the importance of</w:t>
            </w:r>
          </w:p>
          <w:p w14:paraId="30E25513" w14:textId="77777777" w:rsidR="00D9655E" w:rsidRPr="00D9655E" w:rsidRDefault="00D9655E" w:rsidP="00D9655E">
            <w:pPr>
              <w:pStyle w:val="ListParagraph"/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D9655E">
              <w:rPr>
                <w:rFonts w:ascii="Century Gothic" w:hAnsi="Century Gothic" w:cs="Tahoma"/>
                <w:bCs/>
                <w:color w:val="000000"/>
              </w:rPr>
              <w:t>fitness and the different types of fitness for performance in sport and physical activity.</w:t>
            </w:r>
          </w:p>
          <w:p w14:paraId="75E68BF2" w14:textId="77777777" w:rsidR="00D9655E" w:rsidRDefault="00D9655E" w:rsidP="00D9655E">
            <w:pPr>
              <w:pStyle w:val="ListParagraph"/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D9655E">
              <w:rPr>
                <w:rFonts w:ascii="Century Gothic" w:hAnsi="Century Gothic" w:cs="Tahoma"/>
                <w:bCs/>
                <w:color w:val="000000"/>
              </w:rPr>
              <w:t>They will also develop an understanding of the body and fitness testing.</w:t>
            </w:r>
          </w:p>
          <w:p w14:paraId="2893BF26" w14:textId="77777777" w:rsidR="00D9655E" w:rsidRDefault="00D9655E" w:rsidP="00D9655E">
            <w:pPr>
              <w:pStyle w:val="ListParagraph"/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4718CE93" w14:textId="77777777" w:rsidR="00230AB3" w:rsidRPr="0013316F" w:rsidRDefault="00230AB3" w:rsidP="00230AB3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13316F">
              <w:rPr>
                <w:rFonts w:ascii="Century Gothic" w:hAnsi="Century Gothic" w:cs="Tahoma"/>
                <w:bCs/>
                <w:color w:val="000000"/>
                <w:u w:val="single"/>
              </w:rPr>
              <w:t>Overview of knowledge:</w:t>
            </w:r>
          </w:p>
          <w:p w14:paraId="1DB9B8F8" w14:textId="77777777" w:rsidR="00D9655E" w:rsidRPr="004503C3" w:rsidRDefault="004503C3" w:rsidP="00D9655E">
            <w:pPr>
              <w:pStyle w:val="ListParagraph"/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4503C3">
              <w:rPr>
                <w:rFonts w:ascii="Century Gothic" w:hAnsi="Century Gothic" w:cs="Tahoma"/>
                <w:b/>
                <w:bCs/>
                <w:color w:val="000000"/>
              </w:rPr>
              <w:t>Core</w:t>
            </w:r>
          </w:p>
          <w:p w14:paraId="78F9B438" w14:textId="77777777" w:rsidR="00230AB3" w:rsidRDefault="004503C3" w:rsidP="004503C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The physical and skill-related </w:t>
            </w:r>
            <w:r w:rsidRPr="004503C3">
              <w:rPr>
                <w:rFonts w:ascii="Century Gothic" w:hAnsi="Century Gothic" w:cs="Tahoma"/>
                <w:bCs/>
                <w:color w:val="000000"/>
              </w:rPr>
              <w:t>components of fitness</w:t>
            </w:r>
          </w:p>
          <w:p w14:paraId="1E83B60B" w14:textId="77777777" w:rsidR="004503C3" w:rsidRDefault="004503C3" w:rsidP="004503C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4503C3">
              <w:rPr>
                <w:rFonts w:ascii="Century Gothic" w:hAnsi="Century Gothic" w:cs="Tahoma"/>
                <w:bCs/>
                <w:color w:val="000000"/>
              </w:rPr>
              <w:t>Fitness training principles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(Principles of Training)</w:t>
            </w:r>
          </w:p>
          <w:p w14:paraId="3DEB747A" w14:textId="77777777" w:rsidR="004503C3" w:rsidRDefault="004503C3" w:rsidP="004503C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4503C3">
              <w:rPr>
                <w:rFonts w:ascii="Century Gothic" w:hAnsi="Century Gothic" w:cs="Tahoma"/>
                <w:bCs/>
                <w:color w:val="000000"/>
              </w:rPr>
              <w:t>Exercise intensity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4503C3">
              <w:rPr>
                <w:rFonts w:ascii="Century Gothic" w:hAnsi="Century Gothic" w:cs="Tahoma"/>
                <w:bCs/>
                <w:color w:val="000000"/>
              </w:rPr>
              <w:t>and how it can be determined</w:t>
            </w:r>
          </w:p>
          <w:p w14:paraId="0CE033CE" w14:textId="77777777" w:rsidR="004503C3" w:rsidRDefault="004503C3" w:rsidP="004503C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F</w:t>
            </w:r>
            <w:r w:rsidRPr="004503C3">
              <w:rPr>
                <w:rFonts w:ascii="Century Gothic" w:hAnsi="Century Gothic" w:cs="Tahoma"/>
                <w:bCs/>
                <w:color w:val="000000"/>
              </w:rPr>
              <w:t>itness testing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methods</w:t>
            </w:r>
            <w:r w:rsidRPr="004503C3">
              <w:rPr>
                <w:rFonts w:ascii="Century Gothic" w:hAnsi="Century Gothic" w:cs="Tahoma"/>
                <w:bCs/>
                <w:color w:val="000000"/>
              </w:rPr>
              <w:t xml:space="preserve"> to determine fitness levels</w:t>
            </w:r>
          </w:p>
          <w:p w14:paraId="10302441" w14:textId="77777777" w:rsidR="004503C3" w:rsidRDefault="004503C3" w:rsidP="004503C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F</w:t>
            </w:r>
            <w:r w:rsidRPr="004503C3">
              <w:rPr>
                <w:rFonts w:ascii="Century Gothic" w:hAnsi="Century Gothic" w:cs="Tahoma"/>
                <w:bCs/>
                <w:color w:val="000000"/>
              </w:rPr>
              <w:t>itness training methods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(Methods of Training)</w:t>
            </w:r>
          </w:p>
          <w:p w14:paraId="21EB90DB" w14:textId="77777777" w:rsidR="004503C3" w:rsidRDefault="004503C3" w:rsidP="004503C3">
            <w:pPr>
              <w:pStyle w:val="ListParagraph"/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6520E0B9" w14:textId="77777777" w:rsidR="004503C3" w:rsidRDefault="004503C3" w:rsidP="004503C3">
            <w:pPr>
              <w:pStyle w:val="ListParagraph"/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3959F7C4" w14:textId="77777777" w:rsidR="004503C3" w:rsidRPr="004503C3" w:rsidRDefault="004503C3" w:rsidP="004503C3">
            <w:pPr>
              <w:pStyle w:val="ListParagraph"/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4503C3">
              <w:rPr>
                <w:rFonts w:ascii="Century Gothic" w:hAnsi="Century Gothic" w:cs="Tahoma"/>
                <w:b/>
                <w:bCs/>
                <w:color w:val="000000"/>
              </w:rPr>
              <w:t>General</w:t>
            </w:r>
          </w:p>
          <w:p w14:paraId="4B82FCE2" w14:textId="77777777" w:rsidR="004503C3" w:rsidRDefault="004503C3" w:rsidP="004503C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4503C3">
              <w:rPr>
                <w:rFonts w:ascii="Century Gothic" w:hAnsi="Century Gothic" w:cs="Tahoma"/>
                <w:bCs/>
                <w:color w:val="000000"/>
              </w:rPr>
              <w:t>Provision for taking part in fitness training methods</w:t>
            </w:r>
          </w:p>
          <w:p w14:paraId="7B2C4C67" w14:textId="77777777" w:rsidR="004503C3" w:rsidRPr="00455B18" w:rsidRDefault="00455B18" w:rsidP="00455B1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455B18">
              <w:rPr>
                <w:rFonts w:ascii="Century Gothic" w:hAnsi="Century Gothic" w:cs="Tahoma"/>
                <w:bCs/>
                <w:color w:val="000000"/>
              </w:rPr>
              <w:lastRenderedPageBreak/>
              <w:t>The effects of long-term fitness training on the body systems</w:t>
            </w:r>
          </w:p>
          <w:p w14:paraId="6D7C179B" w14:textId="77777777" w:rsidR="00455B18" w:rsidRPr="00455B18" w:rsidRDefault="00455B18" w:rsidP="00455B1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F</w:t>
            </w:r>
            <w:r w:rsidRPr="00455B18">
              <w:rPr>
                <w:rFonts w:ascii="Century Gothic" w:hAnsi="Century Gothic" w:cs="Tahoma"/>
                <w:bCs/>
                <w:color w:val="000000"/>
              </w:rPr>
              <w:t>itness programming to improve fitness and sports</w:t>
            </w:r>
          </w:p>
          <w:p w14:paraId="4CA28FD1" w14:textId="77777777" w:rsidR="004503C3" w:rsidRPr="00D9655E" w:rsidRDefault="00455B18" w:rsidP="00455B18">
            <w:pPr>
              <w:pStyle w:val="ListParagraph"/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455B18">
              <w:rPr>
                <w:rFonts w:ascii="Century Gothic" w:hAnsi="Century Gothic" w:cs="Tahoma"/>
                <w:bCs/>
                <w:color w:val="000000"/>
              </w:rPr>
              <w:t>performance</w:t>
            </w:r>
          </w:p>
        </w:tc>
      </w:tr>
      <w:tr w:rsidR="00D9655E" w:rsidRPr="00CB1832" w14:paraId="190B867D" w14:textId="77777777" w:rsidTr="0013316F">
        <w:trPr>
          <w:trHeight w:val="871"/>
        </w:trPr>
        <w:tc>
          <w:tcPr>
            <w:tcW w:w="1550" w:type="dxa"/>
          </w:tcPr>
          <w:p w14:paraId="68B617E8" w14:textId="77777777" w:rsidR="00D9655E" w:rsidRPr="00CB1832" w:rsidRDefault="00D9655E" w:rsidP="00D9655E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Skills</w:t>
            </w:r>
          </w:p>
        </w:tc>
        <w:tc>
          <w:tcPr>
            <w:tcW w:w="7092" w:type="dxa"/>
            <w:gridSpan w:val="2"/>
          </w:tcPr>
          <w:p w14:paraId="2CC019A4" w14:textId="77777777" w:rsidR="00B0714F" w:rsidRPr="00B0714F" w:rsidRDefault="00B0714F" w:rsidP="00D9655E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  <w:r w:rsidRPr="00396027">
              <w:rPr>
                <w:rFonts w:ascii="Century Gothic" w:hAnsi="Century Gothic" w:cs="Tahoma"/>
                <w:bCs/>
                <w:i/>
                <w:color w:val="000000"/>
              </w:rPr>
              <w:t>Learning Outcomes:</w:t>
            </w:r>
          </w:p>
          <w:p w14:paraId="60A473CE" w14:textId="77777777" w:rsidR="00B0714F" w:rsidRDefault="00B0714F" w:rsidP="00D9655E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14:paraId="1FFB8DC4" w14:textId="77777777" w:rsidR="00D9655E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4D3DC0">
              <w:rPr>
                <w:rFonts w:ascii="Century Gothic" w:hAnsi="Century Gothic" w:cs="Tahoma"/>
                <w:b/>
                <w:bCs/>
                <w:color w:val="000000"/>
              </w:rPr>
              <w:t>A</w:t>
            </w:r>
            <w:r w:rsidRPr="004D3DC0">
              <w:rPr>
                <w:rFonts w:ascii="Century Gothic" w:hAnsi="Century Gothic" w:cs="Tahoma"/>
                <w:bCs/>
                <w:color w:val="000000"/>
              </w:rPr>
              <w:t xml:space="preserve"> Understand how different components of fitness are used in different physical activities</w:t>
            </w:r>
          </w:p>
          <w:p w14:paraId="107A4936" w14:textId="77777777" w:rsidR="00D9655E" w:rsidRPr="004D3DC0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3E574827" w14:textId="77777777" w:rsidR="00D9655E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4D3DC0">
              <w:rPr>
                <w:rFonts w:ascii="Century Gothic" w:hAnsi="Century Gothic" w:cs="Tahoma"/>
                <w:b/>
                <w:bCs/>
                <w:color w:val="000000"/>
              </w:rPr>
              <w:t>B</w:t>
            </w:r>
            <w:r w:rsidRPr="004D3DC0">
              <w:rPr>
                <w:rFonts w:ascii="Century Gothic" w:hAnsi="Century Gothic" w:cs="Tahoma"/>
                <w:bCs/>
                <w:color w:val="000000"/>
              </w:rPr>
              <w:t xml:space="preserve"> Be able to participate in sport and understand the roles and responsibilities of officials</w:t>
            </w:r>
          </w:p>
          <w:p w14:paraId="3577C81A" w14:textId="77777777" w:rsidR="00D9655E" w:rsidRPr="004D3DC0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4F444F4F" w14:textId="77777777" w:rsidR="00D9655E" w:rsidRPr="00CB1832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4D3DC0">
              <w:rPr>
                <w:rFonts w:ascii="Century Gothic" w:hAnsi="Century Gothic" w:cs="Tahoma"/>
                <w:b/>
                <w:bCs/>
                <w:color w:val="000000"/>
              </w:rPr>
              <w:t>C</w:t>
            </w:r>
            <w:r w:rsidRPr="004D3DC0">
              <w:rPr>
                <w:rFonts w:ascii="Century Gothic" w:hAnsi="Century Gothic" w:cs="Tahoma"/>
                <w:bCs/>
                <w:color w:val="000000"/>
              </w:rPr>
              <w:t xml:space="preserve"> Demonstrate ways to improve participants sporting techniques.</w:t>
            </w:r>
          </w:p>
        </w:tc>
        <w:tc>
          <w:tcPr>
            <w:tcW w:w="6804" w:type="dxa"/>
            <w:gridSpan w:val="2"/>
          </w:tcPr>
          <w:p w14:paraId="0AA35694" w14:textId="77777777" w:rsidR="00B0714F" w:rsidRPr="00396027" w:rsidRDefault="00B0714F" w:rsidP="00B0714F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  <w:r w:rsidRPr="00396027">
              <w:rPr>
                <w:rFonts w:ascii="Century Gothic" w:hAnsi="Century Gothic" w:cs="Tahoma"/>
                <w:bCs/>
                <w:i/>
                <w:color w:val="000000"/>
              </w:rPr>
              <w:t>Learning Outcomes:</w:t>
            </w:r>
          </w:p>
          <w:p w14:paraId="373D2D2E" w14:textId="77777777" w:rsidR="00B0714F" w:rsidRDefault="00B0714F" w:rsidP="00B0714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40FB0724" w14:textId="77777777" w:rsidR="00B0714F" w:rsidRDefault="00B0714F" w:rsidP="00B0714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0714F">
              <w:rPr>
                <w:rFonts w:ascii="Century Gothic" w:hAnsi="Century Gothic" w:cs="Tahoma"/>
                <w:bCs/>
                <w:color w:val="000000"/>
              </w:rPr>
              <w:t>Demonstrate knowledge of facts, components of fitness, fitness tests, training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B0714F">
              <w:rPr>
                <w:rFonts w:ascii="Century Gothic" w:hAnsi="Century Gothic" w:cs="Tahoma"/>
                <w:bCs/>
                <w:color w:val="000000"/>
              </w:rPr>
              <w:t>methods/processes/principles in relation to improving fitness in sport and exercise</w:t>
            </w:r>
          </w:p>
          <w:p w14:paraId="794DCA37" w14:textId="77777777" w:rsidR="00B0714F" w:rsidRPr="00B0714F" w:rsidRDefault="00B0714F" w:rsidP="00B0714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38538D87" w14:textId="77777777" w:rsidR="00B0714F" w:rsidRPr="00B0714F" w:rsidRDefault="00B0714F" w:rsidP="00B0714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0714F">
              <w:rPr>
                <w:rFonts w:ascii="Century Gothic" w:hAnsi="Century Gothic" w:cs="Tahoma"/>
                <w:bCs/>
                <w:color w:val="000000"/>
              </w:rPr>
              <w:t>Demonstrate an understanding of facts, components of fitness, fitness tests,</w:t>
            </w:r>
            <w:r w:rsidR="00813723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B0714F">
              <w:rPr>
                <w:rFonts w:ascii="Century Gothic" w:hAnsi="Century Gothic" w:cs="Tahoma"/>
                <w:bCs/>
                <w:color w:val="000000"/>
              </w:rPr>
              <w:t>training methods/processes/principles in relation to improving fitness in sport</w:t>
            </w:r>
          </w:p>
          <w:p w14:paraId="78693D18" w14:textId="77777777" w:rsidR="00B0714F" w:rsidRDefault="00B0714F" w:rsidP="00B0714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0714F">
              <w:rPr>
                <w:rFonts w:ascii="Century Gothic" w:hAnsi="Century Gothic" w:cs="Tahoma"/>
                <w:bCs/>
                <w:color w:val="000000"/>
              </w:rPr>
              <w:t>and exercise</w:t>
            </w:r>
          </w:p>
          <w:p w14:paraId="7859C5BD" w14:textId="77777777" w:rsidR="00813723" w:rsidRPr="00B0714F" w:rsidRDefault="00813723" w:rsidP="00B0714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2703E5F6" w14:textId="77777777" w:rsidR="00B0714F" w:rsidRDefault="00B0714F" w:rsidP="00B0714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0714F">
              <w:rPr>
                <w:rFonts w:ascii="Century Gothic" w:hAnsi="Century Gothic" w:cs="Tahoma"/>
                <w:bCs/>
                <w:color w:val="000000"/>
              </w:rPr>
              <w:t>Apply an understanding of facts, components of fitness, fitness tests, training</w:t>
            </w:r>
            <w:r w:rsidR="00813723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B0714F">
              <w:rPr>
                <w:rFonts w:ascii="Century Gothic" w:hAnsi="Century Gothic" w:cs="Tahoma"/>
                <w:bCs/>
                <w:color w:val="000000"/>
              </w:rPr>
              <w:t>methods/processes/principles in relation to improving fitness in sport and exercise</w:t>
            </w:r>
          </w:p>
          <w:p w14:paraId="5B99E369" w14:textId="77777777" w:rsidR="00813723" w:rsidRPr="00B0714F" w:rsidRDefault="00813723" w:rsidP="00B0714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39B61334" w14:textId="77777777" w:rsidR="00D9655E" w:rsidRPr="00CB1832" w:rsidRDefault="00B0714F" w:rsidP="00B0714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0714F">
              <w:rPr>
                <w:rFonts w:ascii="Century Gothic" w:hAnsi="Century Gothic" w:cs="Tahoma"/>
                <w:bCs/>
                <w:color w:val="000000"/>
              </w:rPr>
              <w:t>Make connections with concepts, facts, components of fitness, fitness tests, training</w:t>
            </w:r>
            <w:r w:rsidR="00813723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B0714F">
              <w:rPr>
                <w:rFonts w:ascii="Century Gothic" w:hAnsi="Century Gothic" w:cs="Tahoma"/>
                <w:bCs/>
                <w:color w:val="000000"/>
              </w:rPr>
              <w:t>methods/processes/principles in relation to improving fitness in sport and exercise</w:t>
            </w:r>
          </w:p>
        </w:tc>
      </w:tr>
      <w:tr w:rsidR="00D9655E" w:rsidRPr="00CB1832" w14:paraId="6A2E6039" w14:textId="77777777" w:rsidTr="0013316F">
        <w:trPr>
          <w:trHeight w:val="1633"/>
        </w:trPr>
        <w:tc>
          <w:tcPr>
            <w:tcW w:w="1550" w:type="dxa"/>
          </w:tcPr>
          <w:p w14:paraId="6A331FA8" w14:textId="77777777" w:rsidR="00D9655E" w:rsidRPr="00CB1832" w:rsidRDefault="00D9655E" w:rsidP="00D9655E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Assessments</w:t>
            </w:r>
          </w:p>
        </w:tc>
        <w:tc>
          <w:tcPr>
            <w:tcW w:w="7092" w:type="dxa"/>
            <w:gridSpan w:val="2"/>
          </w:tcPr>
          <w:p w14:paraId="46525D5A" w14:textId="77777777" w:rsidR="00D9655E" w:rsidRPr="000D75F6" w:rsidRDefault="00D9655E" w:rsidP="00D9655E">
            <w:pPr>
              <w:spacing w:after="0"/>
              <w:rPr>
                <w:rFonts w:ascii="Century Gothic" w:hAnsi="Century Gothic"/>
                <w:u w:val="single"/>
              </w:rPr>
            </w:pPr>
            <w:r w:rsidRPr="00E35850">
              <w:rPr>
                <w:rFonts w:ascii="Century Gothic" w:hAnsi="Century Gothic"/>
                <w:u w:val="single"/>
              </w:rPr>
              <w:t xml:space="preserve">Component 2: </w:t>
            </w:r>
            <w:r w:rsidRPr="000D75F6">
              <w:rPr>
                <w:rFonts w:ascii="Century Gothic" w:hAnsi="Century Gothic"/>
                <w:u w:val="single"/>
              </w:rPr>
              <w:t>Taking Part and Improving Other</w:t>
            </w:r>
          </w:p>
          <w:p w14:paraId="60D4200F" w14:textId="77777777" w:rsidR="00D9655E" w:rsidRDefault="00D9655E" w:rsidP="00D9655E">
            <w:pPr>
              <w:spacing w:after="0"/>
              <w:rPr>
                <w:rFonts w:ascii="Century Gothic" w:hAnsi="Century Gothic"/>
                <w:u w:val="single"/>
              </w:rPr>
            </w:pPr>
            <w:r w:rsidRPr="000D75F6">
              <w:rPr>
                <w:rFonts w:ascii="Century Gothic" w:hAnsi="Century Gothic"/>
                <w:u w:val="single"/>
              </w:rPr>
              <w:t>Participants Sporting Performance</w:t>
            </w:r>
          </w:p>
          <w:p w14:paraId="44DEBB89" w14:textId="77777777" w:rsidR="00D9655E" w:rsidRPr="00CB1832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E35850">
              <w:rPr>
                <w:rFonts w:ascii="Century Gothic" w:hAnsi="Century Gothic"/>
              </w:rPr>
              <w:t>Non-exam internal assessment set by</w:t>
            </w:r>
            <w:r>
              <w:rPr>
                <w:rFonts w:ascii="Century Gothic" w:hAnsi="Century Gothic"/>
              </w:rPr>
              <w:t xml:space="preserve"> </w:t>
            </w:r>
            <w:r w:rsidRPr="00E35850">
              <w:rPr>
                <w:rFonts w:ascii="Century Gothic" w:hAnsi="Century Gothic"/>
              </w:rPr>
              <w:t>Pearson, marked by the centre and</w:t>
            </w:r>
            <w:r>
              <w:rPr>
                <w:rFonts w:ascii="Century Gothic" w:hAnsi="Century Gothic"/>
              </w:rPr>
              <w:t xml:space="preserve"> </w:t>
            </w:r>
            <w:r w:rsidRPr="00E35850">
              <w:rPr>
                <w:rFonts w:ascii="Century Gothic" w:hAnsi="Century Gothic"/>
              </w:rPr>
              <w:t>moderated by Pearson.</w:t>
            </w:r>
            <w:r>
              <w:rPr>
                <w:rFonts w:ascii="Century Gothic" w:hAnsi="Century Gothic"/>
              </w:rPr>
              <w:t xml:space="preserve"> </w:t>
            </w:r>
            <w:r w:rsidRPr="00E35850">
              <w:rPr>
                <w:rFonts w:ascii="Century Gothic" w:hAnsi="Century Gothic"/>
              </w:rPr>
              <w:t>The Pearson-set</w:t>
            </w:r>
            <w:r>
              <w:rPr>
                <w:rFonts w:ascii="Century Gothic" w:hAnsi="Century Gothic"/>
              </w:rPr>
              <w:t xml:space="preserve"> </w:t>
            </w:r>
            <w:r w:rsidRPr="00E35850">
              <w:rPr>
                <w:rFonts w:ascii="Century Gothic" w:hAnsi="Century Gothic"/>
              </w:rPr>
              <w:t>Assignment will be</w:t>
            </w:r>
            <w:r>
              <w:rPr>
                <w:rFonts w:ascii="Century Gothic" w:hAnsi="Century Gothic"/>
              </w:rPr>
              <w:t xml:space="preserve"> </w:t>
            </w:r>
            <w:r w:rsidRPr="00E35850">
              <w:rPr>
                <w:rFonts w:ascii="Century Gothic" w:hAnsi="Century Gothic"/>
              </w:rPr>
              <w:t>completed in approximately 6 hours of</w:t>
            </w:r>
            <w:r>
              <w:rPr>
                <w:rFonts w:ascii="Century Gothic" w:hAnsi="Century Gothic"/>
              </w:rPr>
              <w:t xml:space="preserve"> </w:t>
            </w:r>
            <w:r w:rsidRPr="00E35850">
              <w:rPr>
                <w:rFonts w:ascii="Century Gothic" w:hAnsi="Century Gothic"/>
              </w:rPr>
              <w:t>supervised assessment</w:t>
            </w:r>
            <w:r>
              <w:rPr>
                <w:rFonts w:ascii="Century Gothic" w:hAnsi="Century Gothic"/>
              </w:rPr>
              <w:t xml:space="preserve"> and marked out of </w:t>
            </w:r>
            <w:r w:rsidRPr="00E35850">
              <w:rPr>
                <w:rFonts w:ascii="Century Gothic" w:hAnsi="Century Gothic"/>
              </w:rPr>
              <w:t>6</w:t>
            </w:r>
            <w:r>
              <w:rPr>
                <w:rFonts w:ascii="Century Gothic" w:hAnsi="Century Gothic"/>
              </w:rPr>
              <w:t>0</w:t>
            </w:r>
            <w:r w:rsidRPr="00E35850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 xml:space="preserve">  This assignment is not set until September (Year 2) so the assessments will consist of mock assignments and questions throughout delivering the component content.</w:t>
            </w:r>
          </w:p>
        </w:tc>
        <w:tc>
          <w:tcPr>
            <w:tcW w:w="6804" w:type="dxa"/>
            <w:gridSpan w:val="2"/>
          </w:tcPr>
          <w:p w14:paraId="2FCD59AD" w14:textId="77777777" w:rsidR="00D9655E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C27E84">
              <w:rPr>
                <w:rFonts w:ascii="Century Gothic" w:hAnsi="Century Gothic" w:cs="Tahoma"/>
                <w:bCs/>
                <w:color w:val="000000"/>
                <w:u w:val="single"/>
              </w:rPr>
              <w:t xml:space="preserve">Component </w:t>
            </w:r>
            <w:r>
              <w:rPr>
                <w:rFonts w:ascii="Century Gothic" w:hAnsi="Century Gothic" w:cs="Tahoma"/>
                <w:bCs/>
                <w:color w:val="000000"/>
                <w:u w:val="single"/>
              </w:rPr>
              <w:t>3</w:t>
            </w:r>
            <w:r w:rsidRPr="00C27E84">
              <w:rPr>
                <w:rFonts w:ascii="Century Gothic" w:hAnsi="Century Gothic" w:cs="Tahoma"/>
                <w:bCs/>
                <w:color w:val="000000"/>
                <w:u w:val="single"/>
              </w:rPr>
              <w:t xml:space="preserve"> – </w:t>
            </w:r>
          </w:p>
          <w:p w14:paraId="73F612B1" w14:textId="77777777" w:rsidR="00D9655E" w:rsidRPr="00C27E84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</w:p>
          <w:p w14:paraId="42381021" w14:textId="77777777" w:rsidR="00D9655E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E</w:t>
            </w:r>
            <w:r w:rsidRPr="00A04E51">
              <w:rPr>
                <w:rFonts w:ascii="Century Gothic" w:hAnsi="Century Gothic" w:cs="Tahoma"/>
                <w:bCs/>
                <w:color w:val="000000"/>
              </w:rPr>
              <w:t>xam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based ex</w:t>
            </w:r>
            <w:r w:rsidRPr="00A04E51">
              <w:rPr>
                <w:rFonts w:ascii="Century Gothic" w:hAnsi="Century Gothic" w:cs="Tahoma"/>
                <w:bCs/>
                <w:color w:val="000000"/>
              </w:rPr>
              <w:t>ternal assessment set, marked and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A04E51">
              <w:rPr>
                <w:rFonts w:ascii="Century Gothic" w:hAnsi="Century Gothic" w:cs="Tahoma"/>
                <w:bCs/>
                <w:color w:val="000000"/>
              </w:rPr>
              <w:t>moderated by Pearson.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</w:p>
          <w:p w14:paraId="7BCF9754" w14:textId="77777777" w:rsidR="00D9655E" w:rsidRDefault="00D9655E" w:rsidP="00D9655E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14:paraId="65ED6D72" w14:textId="77777777" w:rsidR="00230AB3" w:rsidRPr="003B5CB7" w:rsidRDefault="00230AB3" w:rsidP="00230AB3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3B5CB7">
              <w:rPr>
                <w:rFonts w:ascii="Century Gothic" w:hAnsi="Century Gothic" w:cs="Tahoma"/>
                <w:bCs/>
                <w:color w:val="000000"/>
              </w:rPr>
              <w:t>This external component builds on knowledge, understanding and skills acquired and</w:t>
            </w:r>
            <w:r w:rsidR="003B5CB7" w:rsidRPr="003B5CB7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3B5CB7">
              <w:rPr>
                <w:rFonts w:ascii="Century Gothic" w:hAnsi="Century Gothic" w:cs="Tahoma"/>
                <w:bCs/>
                <w:color w:val="000000"/>
              </w:rPr>
              <w:t>developed in Components 1 and 2, and includes synoptic assessment. Learners will</w:t>
            </w:r>
          </w:p>
          <w:p w14:paraId="608C9909" w14:textId="77777777" w:rsidR="00230AB3" w:rsidRPr="003B5CB7" w:rsidRDefault="00230AB3" w:rsidP="00230AB3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3B5CB7">
              <w:rPr>
                <w:rFonts w:ascii="Century Gothic" w:hAnsi="Century Gothic" w:cs="Tahoma"/>
                <w:bCs/>
                <w:color w:val="000000"/>
              </w:rPr>
              <w:t>apply their applied knowledge and understanding of the body’s reaction to participants</w:t>
            </w:r>
            <w:r w:rsidR="003B5CB7" w:rsidRPr="003B5CB7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3B5CB7">
              <w:rPr>
                <w:rFonts w:ascii="Century Gothic" w:hAnsi="Century Gothic" w:cs="Tahoma"/>
                <w:bCs/>
                <w:color w:val="000000"/>
              </w:rPr>
              <w:t>taking part in physical activity and the components of fitness to develop fitness.</w:t>
            </w:r>
          </w:p>
          <w:p w14:paraId="0CD7DA52" w14:textId="77777777" w:rsidR="00230AB3" w:rsidRPr="003B5CB7" w:rsidRDefault="00230AB3" w:rsidP="00230AB3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3B5CB7">
              <w:rPr>
                <w:rFonts w:ascii="Century Gothic" w:hAnsi="Century Gothic" w:cs="Tahoma"/>
                <w:bCs/>
                <w:color w:val="000000"/>
              </w:rPr>
              <w:lastRenderedPageBreak/>
              <w:t>An exam worth 60 marks will be completed under supervised conditions. The supervised</w:t>
            </w:r>
            <w:r w:rsidR="003B5CB7" w:rsidRPr="003B5CB7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3B5CB7">
              <w:rPr>
                <w:rFonts w:ascii="Century Gothic" w:hAnsi="Century Gothic" w:cs="Tahoma"/>
                <w:bCs/>
                <w:color w:val="000000"/>
              </w:rPr>
              <w:t>assessment period is a maximum of 1.5 hours</w:t>
            </w:r>
            <w:r w:rsidR="003B5CB7" w:rsidRPr="003B5CB7">
              <w:rPr>
                <w:rFonts w:ascii="Century Gothic" w:hAnsi="Century Gothic" w:cs="Tahoma"/>
                <w:bCs/>
                <w:color w:val="000000"/>
              </w:rPr>
              <w:t>.</w:t>
            </w:r>
          </w:p>
          <w:p w14:paraId="4FDF2C6B" w14:textId="77777777" w:rsidR="00D9655E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3FB7DA4A" w14:textId="77777777" w:rsidR="00D9655E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Mock assessments/exams will be done throughout the component in preparation for the exam in May.</w:t>
            </w:r>
          </w:p>
          <w:p w14:paraId="0B3E256C" w14:textId="77777777" w:rsidR="00D9655E" w:rsidRPr="0050584E" w:rsidRDefault="00D9655E" w:rsidP="00D9655E">
            <w:pPr>
              <w:spacing w:after="0"/>
              <w:rPr>
                <w:rFonts w:ascii="Century Gothic" w:hAnsi="Century Gothic"/>
              </w:rPr>
            </w:pPr>
          </w:p>
        </w:tc>
      </w:tr>
      <w:tr w:rsidR="00D9655E" w:rsidRPr="00CB1832" w14:paraId="42C8FFA0" w14:textId="77777777" w:rsidTr="0013316F">
        <w:trPr>
          <w:trHeight w:val="816"/>
        </w:trPr>
        <w:tc>
          <w:tcPr>
            <w:tcW w:w="1550" w:type="dxa"/>
          </w:tcPr>
          <w:p w14:paraId="102E4932" w14:textId="77777777" w:rsidR="00D9655E" w:rsidRPr="00CB1832" w:rsidRDefault="00D9655E" w:rsidP="00D9655E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Enrichment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</w:p>
        </w:tc>
        <w:tc>
          <w:tcPr>
            <w:tcW w:w="7092" w:type="dxa"/>
            <w:gridSpan w:val="2"/>
          </w:tcPr>
          <w:p w14:paraId="5ABAB883" w14:textId="77777777" w:rsidR="00D9655E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Websites to use for enrichment when out of lessons to further knowledge and understanding:</w:t>
            </w:r>
          </w:p>
          <w:p w14:paraId="48456004" w14:textId="77777777" w:rsidR="00D9655E" w:rsidRPr="00CF1761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C00000"/>
              </w:rPr>
            </w:pPr>
          </w:p>
          <w:p w14:paraId="28815EE8" w14:textId="77777777" w:rsidR="00D9655E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622C1E0" w14:textId="77777777" w:rsidR="00D9655E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Learn Zone</w:t>
            </w:r>
          </w:p>
          <w:p w14:paraId="7E746ECF" w14:textId="77777777" w:rsidR="00D9655E" w:rsidRDefault="003F4D37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8" w:history="1">
              <w:r w:rsidR="00D9655E" w:rsidRPr="00460B1E">
                <w:rPr>
                  <w:rStyle w:val="Hyperlink"/>
                  <w:rFonts w:ascii="Century Gothic" w:hAnsi="Century Gothic" w:cs="Tahoma"/>
                  <w:bCs/>
                </w:rPr>
                <w:t>https://learnzone.loucoll.ac.uk/sportres/CourseGenie/Sport/2010spec/AASELevel2/L2SportsDevelopment/L2SportsDevelopment_01Mod/index.htm</w:t>
              </w:r>
            </w:hyperlink>
          </w:p>
          <w:p w14:paraId="53CC037E" w14:textId="77777777" w:rsidR="00D9655E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54AEE232" w14:textId="77777777" w:rsidR="00D9655E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Centres for disease (control and prevention)</w:t>
            </w:r>
          </w:p>
          <w:p w14:paraId="542887CE" w14:textId="77777777" w:rsidR="00D9655E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31EEDC67" w14:textId="77777777" w:rsidR="00D9655E" w:rsidRDefault="003F4D37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9" w:history="1">
              <w:r w:rsidR="00D9655E" w:rsidRPr="00460B1E">
                <w:rPr>
                  <w:rStyle w:val="Hyperlink"/>
                  <w:rFonts w:ascii="Century Gothic" w:hAnsi="Century Gothic" w:cs="Tahoma"/>
                  <w:bCs/>
                </w:rPr>
                <w:t>https://www.cdc.gov/physicalactivity/basics/adding-pa/barriers.html</w:t>
              </w:r>
            </w:hyperlink>
          </w:p>
          <w:p w14:paraId="338A2AD8" w14:textId="77777777" w:rsidR="00D9655E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569A68A0" w14:textId="77777777" w:rsidR="00D9655E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7CAC98E3" w14:textId="77777777" w:rsidR="00D9655E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BBC Bitesize</w:t>
            </w:r>
          </w:p>
          <w:p w14:paraId="047249B5" w14:textId="77777777" w:rsidR="00D9655E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2F82675E" w14:textId="77777777" w:rsidR="00D9655E" w:rsidRDefault="003F4D37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10" w:history="1">
              <w:r w:rsidR="00D9655E" w:rsidRPr="00460B1E">
                <w:rPr>
                  <w:rStyle w:val="Hyperlink"/>
                  <w:rFonts w:ascii="Century Gothic" w:hAnsi="Century Gothic" w:cs="Tahoma"/>
                  <w:bCs/>
                </w:rPr>
                <w:t>https://www.bbc.co.uk/bitesize/guides/z8gvcwx/revision/1</w:t>
              </w:r>
            </w:hyperlink>
          </w:p>
          <w:p w14:paraId="38C446FB" w14:textId="77777777" w:rsidR="00D9655E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5CE3F01C" w14:textId="77777777" w:rsidR="00D9655E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2F7F55B6" w14:textId="77777777" w:rsidR="00D9655E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43080467" w14:textId="77777777" w:rsidR="00D9655E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The body coach</w:t>
            </w:r>
          </w:p>
          <w:p w14:paraId="259DC2BB" w14:textId="77777777" w:rsidR="00D9655E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30443535" w14:textId="77777777" w:rsidR="00D9655E" w:rsidRDefault="003F4D37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11" w:history="1">
              <w:r w:rsidR="00D9655E" w:rsidRPr="00460B1E">
                <w:rPr>
                  <w:rStyle w:val="Hyperlink"/>
                  <w:rFonts w:ascii="Century Gothic" w:hAnsi="Century Gothic" w:cs="Tahoma"/>
                  <w:bCs/>
                </w:rPr>
                <w:t>https://www.thebodycoach.com/blog/a-beginners-guide-to-warm-ups/</w:t>
              </w:r>
            </w:hyperlink>
          </w:p>
          <w:p w14:paraId="43BA11B6" w14:textId="77777777" w:rsidR="00D9655E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54465CB1" w14:textId="77777777" w:rsidR="00D9655E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2A5EC985" w14:textId="77777777" w:rsidR="00D9655E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BBC Bitesize</w:t>
            </w:r>
          </w:p>
          <w:p w14:paraId="1165B748" w14:textId="77777777" w:rsidR="00D9655E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14:paraId="0634EEF8" w14:textId="77777777" w:rsidR="00D9655E" w:rsidRDefault="003F4D37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12" w:history="1">
              <w:r w:rsidR="00D9655E" w:rsidRPr="00460B1E">
                <w:rPr>
                  <w:rStyle w:val="Hyperlink"/>
                  <w:rFonts w:ascii="Century Gothic" w:hAnsi="Century Gothic" w:cs="Tahoma"/>
                  <w:bCs/>
                </w:rPr>
                <w:t>https://www.bbc.co.uk/bitesize/guides/z9ntfrd/revision/1</w:t>
              </w:r>
            </w:hyperlink>
          </w:p>
          <w:p w14:paraId="37C06135" w14:textId="77777777" w:rsidR="00D9655E" w:rsidRPr="00CB1832" w:rsidRDefault="00D9655E" w:rsidP="00D965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6804" w:type="dxa"/>
            <w:gridSpan w:val="2"/>
          </w:tcPr>
          <w:p w14:paraId="6A5E022C" w14:textId="77777777" w:rsidR="00D9655E" w:rsidRDefault="00D9655E" w:rsidP="00D9655E">
            <w:pPr>
              <w:rPr>
                <w:rFonts w:ascii="Verdana" w:hAnsi="Verdana" w:cs="Tahoma"/>
                <w:bCs/>
                <w:color w:val="000000"/>
                <w:sz w:val="20"/>
                <w:szCs w:val="20"/>
              </w:rPr>
            </w:pPr>
            <w:r w:rsidRPr="00EF36E1">
              <w:rPr>
                <w:rFonts w:ascii="Verdana" w:hAnsi="Verdana" w:cs="Tahoma"/>
                <w:bCs/>
                <w:color w:val="000000"/>
                <w:sz w:val="20"/>
                <w:szCs w:val="20"/>
              </w:rPr>
              <w:lastRenderedPageBreak/>
              <w:t xml:space="preserve">Websites to use for enrichment when out of lessons to further </w:t>
            </w:r>
            <w:r>
              <w:rPr>
                <w:rFonts w:ascii="Verdana" w:hAnsi="Verdana" w:cs="Tahoma"/>
                <w:bCs/>
                <w:color w:val="000000"/>
                <w:sz w:val="20"/>
                <w:szCs w:val="20"/>
              </w:rPr>
              <w:t>kn</w:t>
            </w:r>
            <w:r w:rsidRPr="00EF36E1">
              <w:rPr>
                <w:rFonts w:ascii="Verdana" w:hAnsi="Verdana" w:cs="Tahoma"/>
                <w:bCs/>
                <w:color w:val="000000"/>
                <w:sz w:val="20"/>
                <w:szCs w:val="20"/>
              </w:rPr>
              <w:t>owledge and understandin</w:t>
            </w:r>
            <w:r>
              <w:rPr>
                <w:rFonts w:ascii="Verdana" w:hAnsi="Verdana" w:cs="Tahoma"/>
                <w:bCs/>
                <w:color w:val="000000"/>
                <w:sz w:val="20"/>
                <w:szCs w:val="20"/>
              </w:rPr>
              <w:t>g:</w:t>
            </w:r>
          </w:p>
          <w:p w14:paraId="33863C9C" w14:textId="77777777" w:rsidR="00D9655E" w:rsidRPr="00BC6BDB" w:rsidRDefault="003F4D37" w:rsidP="00D9655E">
            <w:pPr>
              <w:rPr>
                <w:rFonts w:ascii="Verdana" w:hAnsi="Verdana" w:cs="Tahoma"/>
                <w:bCs/>
                <w:color w:val="000000"/>
                <w:sz w:val="20"/>
                <w:szCs w:val="20"/>
              </w:rPr>
            </w:pPr>
            <w:hyperlink r:id="rId13" w:history="1">
              <w:r w:rsidR="00D9655E" w:rsidRPr="00EA2304">
                <w:rPr>
                  <w:rStyle w:val="Hyperlink"/>
                </w:rPr>
                <w:t>https://erevision.uk/</w:t>
              </w:r>
            </w:hyperlink>
          </w:p>
          <w:p w14:paraId="3FCFF25B" w14:textId="77777777" w:rsidR="00D9655E" w:rsidRDefault="00D9655E" w:rsidP="00D9655E">
            <w:pPr>
              <w:rPr>
                <w:rFonts w:ascii="Verdana" w:hAnsi="Verdana" w:cs="Tahoma"/>
                <w:bCs/>
                <w:color w:val="000000"/>
                <w:sz w:val="20"/>
                <w:szCs w:val="20"/>
              </w:rPr>
            </w:pPr>
          </w:p>
          <w:p w14:paraId="2791640D" w14:textId="77777777" w:rsidR="00D9655E" w:rsidRDefault="00D9655E" w:rsidP="00D9655E">
            <w:pPr>
              <w:rPr>
                <w:rFonts w:ascii="Verdana" w:hAnsi="Verdana" w:cs="Tahom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color w:val="000000"/>
                <w:sz w:val="20"/>
                <w:szCs w:val="20"/>
              </w:rPr>
              <w:t>e-Revision</w:t>
            </w:r>
          </w:p>
          <w:p w14:paraId="0FB81C25" w14:textId="77777777" w:rsidR="00D9655E" w:rsidRPr="00EF36E1" w:rsidRDefault="003F4D37" w:rsidP="00D9655E">
            <w:pPr>
              <w:spacing w:before="80" w:after="80" w:line="269" w:lineRule="auto"/>
              <w:rPr>
                <w:rFonts w:ascii="Verdana" w:eastAsiaTheme="minorEastAsia" w:hAnsi="Verdana" w:cs="Verdana"/>
                <w:color w:val="0000FF"/>
                <w:sz w:val="20"/>
                <w:szCs w:val="20"/>
                <w:u w:val="single"/>
                <w:lang w:eastAsia="zh-CN"/>
              </w:rPr>
            </w:pPr>
            <w:hyperlink r:id="rId14" w:history="1">
              <w:r w:rsidR="00D9655E" w:rsidRPr="00EF36E1">
                <w:rPr>
                  <w:rStyle w:val="Hyperlink"/>
                  <w:rFonts w:ascii="Verdana" w:eastAsiaTheme="minorEastAsia" w:hAnsi="Verdana" w:cs="Verdana"/>
                  <w:sz w:val="20"/>
                  <w:szCs w:val="20"/>
                  <w:lang w:eastAsia="zh-CN"/>
                </w:rPr>
                <w:t>www.brianmac.co.uk/trainprog</w:t>
              </w:r>
            </w:hyperlink>
          </w:p>
          <w:p w14:paraId="251C6D9E" w14:textId="77777777" w:rsidR="00D9655E" w:rsidRPr="00EF36E1" w:rsidRDefault="00D9655E" w:rsidP="00D9655E">
            <w:pPr>
              <w:spacing w:before="80" w:after="80" w:line="269" w:lineRule="auto"/>
              <w:rPr>
                <w:rFonts w:ascii="Verdana" w:eastAsiaTheme="minorEastAsia" w:hAnsi="Verdana" w:cs="Verdana"/>
                <w:sz w:val="20"/>
                <w:szCs w:val="20"/>
                <w:lang w:eastAsia="zh-CN"/>
              </w:rPr>
            </w:pPr>
            <w:r w:rsidRPr="00EF36E1">
              <w:rPr>
                <w:rFonts w:ascii="Verdana" w:eastAsiaTheme="minorEastAsia" w:hAnsi="Verdana" w:cs="Verdana"/>
                <w:sz w:val="20"/>
                <w:szCs w:val="20"/>
                <w:lang w:eastAsia="zh-CN"/>
              </w:rPr>
              <w:t>Brian Mac</w:t>
            </w:r>
          </w:p>
          <w:p w14:paraId="4EA60663" w14:textId="77777777" w:rsidR="00D9655E" w:rsidRPr="00EF36E1" w:rsidRDefault="00D9655E" w:rsidP="00D9655E">
            <w:pPr>
              <w:spacing w:before="80" w:after="80" w:line="269" w:lineRule="auto"/>
              <w:rPr>
                <w:rFonts w:ascii="Verdana" w:eastAsiaTheme="minorEastAsia" w:hAnsi="Verdana" w:cs="Verdana"/>
                <w:sz w:val="20"/>
                <w:szCs w:val="20"/>
                <w:lang w:eastAsia="zh-CN"/>
              </w:rPr>
            </w:pPr>
          </w:p>
          <w:p w14:paraId="524FE273" w14:textId="77777777" w:rsidR="00D9655E" w:rsidRPr="00EF36E1" w:rsidRDefault="003F4D37" w:rsidP="00D9655E">
            <w:pPr>
              <w:spacing w:before="80" w:after="80" w:line="269" w:lineRule="auto"/>
              <w:rPr>
                <w:rFonts w:ascii="Verdana" w:eastAsiaTheme="minorEastAsia" w:hAnsi="Verdana" w:cs="Verdana"/>
                <w:color w:val="0000FF"/>
                <w:sz w:val="20"/>
                <w:szCs w:val="20"/>
                <w:u w:val="single"/>
                <w:lang w:eastAsia="zh-CN"/>
              </w:rPr>
            </w:pPr>
            <w:hyperlink r:id="rId15" w:history="1">
              <w:r w:rsidR="00D9655E" w:rsidRPr="00EF36E1">
                <w:rPr>
                  <w:rStyle w:val="Hyperlink"/>
                  <w:rFonts w:ascii="Verdana" w:eastAsiaTheme="minorEastAsia" w:hAnsi="Verdana" w:cs="Verdana"/>
                  <w:sz w:val="20"/>
                  <w:szCs w:val="20"/>
                  <w:lang w:eastAsia="zh-CN"/>
                </w:rPr>
                <w:t>www.livestrong.com/fitness</w:t>
              </w:r>
            </w:hyperlink>
          </w:p>
          <w:p w14:paraId="5DAF317D" w14:textId="77777777" w:rsidR="00D9655E" w:rsidRPr="00EF36E1" w:rsidRDefault="00D9655E" w:rsidP="00D9655E">
            <w:pPr>
              <w:spacing w:before="80" w:after="80" w:line="269" w:lineRule="auto"/>
              <w:rPr>
                <w:rFonts w:ascii="Verdana" w:eastAsiaTheme="minorEastAsia" w:hAnsi="Verdana" w:cs="Verdana"/>
                <w:sz w:val="20"/>
                <w:szCs w:val="20"/>
                <w:lang w:eastAsia="zh-CN"/>
              </w:rPr>
            </w:pPr>
            <w:r w:rsidRPr="00EF36E1">
              <w:rPr>
                <w:rFonts w:ascii="Verdana" w:eastAsiaTheme="minorEastAsia" w:hAnsi="Verdana" w:cs="Verdana"/>
                <w:sz w:val="20"/>
                <w:szCs w:val="20"/>
                <w:lang w:eastAsia="zh-CN"/>
              </w:rPr>
              <w:t>Live Strong</w:t>
            </w:r>
          </w:p>
          <w:p w14:paraId="250A6ED7" w14:textId="77777777" w:rsidR="00D9655E" w:rsidRPr="00EF36E1" w:rsidRDefault="00D9655E" w:rsidP="00D9655E">
            <w:pPr>
              <w:spacing w:before="80" w:after="80" w:line="269" w:lineRule="auto"/>
              <w:rPr>
                <w:rFonts w:ascii="Verdana" w:eastAsiaTheme="minorEastAsia" w:hAnsi="Verdana" w:cs="Verdana"/>
                <w:sz w:val="20"/>
                <w:szCs w:val="20"/>
                <w:lang w:eastAsia="zh-CN"/>
              </w:rPr>
            </w:pPr>
          </w:p>
          <w:p w14:paraId="1C4AED33" w14:textId="77777777" w:rsidR="00D9655E" w:rsidRPr="00EF36E1" w:rsidRDefault="003F4D37" w:rsidP="00D9655E">
            <w:pPr>
              <w:spacing w:before="80" w:after="80" w:line="269" w:lineRule="auto"/>
              <w:rPr>
                <w:rFonts w:ascii="Verdana" w:eastAsiaTheme="minorEastAsia" w:hAnsi="Verdana" w:cs="Verdana"/>
                <w:color w:val="0000FF"/>
                <w:sz w:val="20"/>
                <w:szCs w:val="20"/>
                <w:u w:val="single"/>
                <w:lang w:eastAsia="zh-CN"/>
              </w:rPr>
            </w:pPr>
            <w:hyperlink r:id="rId16" w:history="1">
              <w:r w:rsidR="00D9655E" w:rsidRPr="00EF36E1">
                <w:rPr>
                  <w:rStyle w:val="Hyperlink"/>
                  <w:rFonts w:ascii="Verdana" w:eastAsiaTheme="minorEastAsia" w:hAnsi="Verdana" w:cs="Verdana"/>
                  <w:sz w:val="20"/>
                  <w:szCs w:val="20"/>
                  <w:lang w:eastAsia="zh-CN"/>
                </w:rPr>
                <w:t>www.sport-fitness-advisor.com</w:t>
              </w:r>
            </w:hyperlink>
          </w:p>
          <w:p w14:paraId="017A6EC2" w14:textId="77777777" w:rsidR="00D9655E" w:rsidRPr="00EF36E1" w:rsidRDefault="00D9655E" w:rsidP="00D9655E">
            <w:pPr>
              <w:spacing w:before="80" w:after="80" w:line="269" w:lineRule="auto"/>
              <w:rPr>
                <w:rFonts w:ascii="Verdana" w:eastAsiaTheme="minorEastAsia" w:hAnsi="Verdana" w:cs="Verdana"/>
                <w:sz w:val="20"/>
                <w:szCs w:val="20"/>
                <w:lang w:eastAsia="zh-CN"/>
              </w:rPr>
            </w:pPr>
            <w:r w:rsidRPr="00EF36E1">
              <w:rPr>
                <w:rFonts w:ascii="Verdana" w:eastAsiaTheme="minorEastAsia" w:hAnsi="Verdana" w:cs="Verdana"/>
                <w:sz w:val="20"/>
                <w:szCs w:val="20"/>
                <w:lang w:eastAsia="zh-CN"/>
              </w:rPr>
              <w:t xml:space="preserve">Sport Fitness Advisor </w:t>
            </w:r>
          </w:p>
          <w:p w14:paraId="50F7C8EA" w14:textId="77777777" w:rsidR="00D9655E" w:rsidRPr="00EF36E1" w:rsidRDefault="00D9655E" w:rsidP="00D9655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4CE39AF1" w14:textId="77777777" w:rsidR="00D9655E" w:rsidRPr="00EF36E1" w:rsidRDefault="003F4D37" w:rsidP="00D9655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hyperlink r:id="rId17" w:history="1">
              <w:r w:rsidR="00D9655E" w:rsidRPr="00EF36E1">
                <w:rPr>
                  <w:rStyle w:val="Hyperlink"/>
                  <w:rFonts w:ascii="Verdana" w:hAnsi="Verdana"/>
                  <w:sz w:val="20"/>
                  <w:szCs w:val="20"/>
                </w:rPr>
                <w:t>www.badmintonengland.co.uk</w:t>
              </w:r>
            </w:hyperlink>
          </w:p>
          <w:p w14:paraId="52BBDE00" w14:textId="77777777" w:rsidR="00D9655E" w:rsidRPr="00EF36E1" w:rsidRDefault="00D9655E" w:rsidP="00D9655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0C4086A9" w14:textId="77777777" w:rsidR="00D9655E" w:rsidRPr="00EF36E1" w:rsidRDefault="00D9655E" w:rsidP="00D9655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EF36E1">
              <w:rPr>
                <w:rFonts w:ascii="Verdana" w:hAnsi="Verdana"/>
                <w:sz w:val="20"/>
                <w:szCs w:val="20"/>
              </w:rPr>
              <w:t>Badminton Association of England</w:t>
            </w:r>
          </w:p>
          <w:p w14:paraId="227AC103" w14:textId="77777777" w:rsidR="00D9655E" w:rsidRPr="00EF36E1" w:rsidRDefault="00D9655E" w:rsidP="00D9655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5A4B4BBB" w14:textId="77777777" w:rsidR="00D9655E" w:rsidRPr="00EF36E1" w:rsidRDefault="003F4D37" w:rsidP="00D9655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hyperlink r:id="rId18" w:history="1">
              <w:r w:rsidR="00D9655E" w:rsidRPr="00EF36E1">
                <w:rPr>
                  <w:rStyle w:val="Hyperlink"/>
                  <w:rFonts w:ascii="Verdana" w:hAnsi="Verdana"/>
                  <w:sz w:val="20"/>
                  <w:szCs w:val="20"/>
                </w:rPr>
                <w:t>www.englandbasketball.co.uk</w:t>
              </w:r>
            </w:hyperlink>
          </w:p>
          <w:p w14:paraId="15A53541" w14:textId="77777777" w:rsidR="00D9655E" w:rsidRPr="00EF36E1" w:rsidRDefault="00D9655E" w:rsidP="00D9655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7DF8BCCD" w14:textId="77777777" w:rsidR="00D9655E" w:rsidRPr="00EF36E1" w:rsidRDefault="00D9655E" w:rsidP="00D9655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EF36E1">
              <w:rPr>
                <w:rFonts w:ascii="Verdana" w:hAnsi="Verdana"/>
                <w:sz w:val="20"/>
                <w:szCs w:val="20"/>
              </w:rPr>
              <w:lastRenderedPageBreak/>
              <w:t>English Basketball Association</w:t>
            </w:r>
            <w:r w:rsidRPr="00EF36E1">
              <w:rPr>
                <w:rFonts w:ascii="Verdana" w:hAnsi="Verdana"/>
                <w:sz w:val="20"/>
                <w:szCs w:val="20"/>
              </w:rPr>
              <w:tab/>
            </w:r>
          </w:p>
          <w:p w14:paraId="4A6FFB89" w14:textId="77777777" w:rsidR="00D9655E" w:rsidRPr="00EF36E1" w:rsidRDefault="00D9655E" w:rsidP="00D9655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EF36E1">
              <w:rPr>
                <w:rFonts w:ascii="Verdana" w:hAnsi="Verdana"/>
                <w:sz w:val="20"/>
                <w:szCs w:val="20"/>
              </w:rPr>
              <w:tab/>
            </w:r>
            <w:r w:rsidRPr="00EF36E1">
              <w:rPr>
                <w:rFonts w:ascii="Verdana" w:hAnsi="Verdana"/>
                <w:sz w:val="20"/>
                <w:szCs w:val="20"/>
              </w:rPr>
              <w:tab/>
            </w:r>
            <w:r w:rsidRPr="00EF36E1">
              <w:rPr>
                <w:rFonts w:ascii="Verdana" w:hAnsi="Verdana"/>
                <w:sz w:val="20"/>
                <w:szCs w:val="20"/>
              </w:rPr>
              <w:tab/>
            </w:r>
            <w:r w:rsidRPr="00EF36E1">
              <w:rPr>
                <w:rFonts w:ascii="Verdana" w:hAnsi="Verdana"/>
                <w:sz w:val="20"/>
                <w:szCs w:val="20"/>
              </w:rPr>
              <w:tab/>
            </w:r>
          </w:p>
          <w:p w14:paraId="4511825F" w14:textId="77777777" w:rsidR="00D9655E" w:rsidRPr="00EF36E1" w:rsidRDefault="003F4D37" w:rsidP="00D9655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hyperlink r:id="rId19" w:history="1">
              <w:r w:rsidR="00D9655E" w:rsidRPr="00EF36E1">
                <w:rPr>
                  <w:rStyle w:val="Hyperlink"/>
                  <w:rFonts w:ascii="Verdana" w:hAnsi="Verdana"/>
                  <w:sz w:val="20"/>
                  <w:szCs w:val="20"/>
                </w:rPr>
                <w:t>www.thefa.com</w:t>
              </w:r>
            </w:hyperlink>
          </w:p>
          <w:p w14:paraId="4BC35AEA" w14:textId="77777777" w:rsidR="00D9655E" w:rsidRPr="00EF36E1" w:rsidRDefault="00D9655E" w:rsidP="00D9655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EF36E1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083AC22" w14:textId="77777777" w:rsidR="00D9655E" w:rsidRPr="00EF36E1" w:rsidRDefault="00D9655E" w:rsidP="00D9655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EF36E1">
              <w:rPr>
                <w:rFonts w:ascii="Verdana" w:hAnsi="Verdana"/>
                <w:sz w:val="20"/>
                <w:szCs w:val="20"/>
              </w:rPr>
              <w:t>The Football Association</w:t>
            </w:r>
            <w:r w:rsidRPr="00EF36E1">
              <w:rPr>
                <w:rFonts w:ascii="Verdana" w:hAnsi="Verdana"/>
                <w:sz w:val="20"/>
                <w:szCs w:val="20"/>
              </w:rPr>
              <w:tab/>
            </w:r>
          </w:p>
          <w:p w14:paraId="766F681E" w14:textId="77777777" w:rsidR="00D9655E" w:rsidRPr="00EF36E1" w:rsidRDefault="00D9655E" w:rsidP="00D9655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EF36E1">
              <w:rPr>
                <w:rFonts w:ascii="Verdana" w:hAnsi="Verdana"/>
                <w:sz w:val="20"/>
                <w:szCs w:val="20"/>
              </w:rPr>
              <w:tab/>
            </w:r>
            <w:r w:rsidRPr="00EF36E1">
              <w:rPr>
                <w:rFonts w:ascii="Verdana" w:hAnsi="Verdana"/>
                <w:sz w:val="20"/>
                <w:szCs w:val="20"/>
              </w:rPr>
              <w:tab/>
              <w:t xml:space="preserve"> </w:t>
            </w:r>
            <w:r w:rsidRPr="00EF36E1">
              <w:rPr>
                <w:rFonts w:ascii="Verdana" w:hAnsi="Verdana"/>
                <w:sz w:val="20"/>
                <w:szCs w:val="20"/>
              </w:rPr>
              <w:tab/>
              <w:t xml:space="preserve"> </w:t>
            </w:r>
          </w:p>
          <w:p w14:paraId="2AFA49F3" w14:textId="77777777" w:rsidR="00D9655E" w:rsidRPr="00EF36E1" w:rsidRDefault="003F4D37" w:rsidP="00D9655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hyperlink r:id="rId20" w:history="1">
              <w:r w:rsidR="00D9655E" w:rsidRPr="00EF36E1">
                <w:rPr>
                  <w:rStyle w:val="Hyperlink"/>
                  <w:rFonts w:ascii="Verdana" w:hAnsi="Verdana"/>
                  <w:sz w:val="20"/>
                  <w:szCs w:val="20"/>
                </w:rPr>
                <w:t>www.rfu.com</w:t>
              </w:r>
            </w:hyperlink>
          </w:p>
          <w:p w14:paraId="5EF3BD47" w14:textId="77777777" w:rsidR="00D9655E" w:rsidRPr="00EF36E1" w:rsidRDefault="00D9655E" w:rsidP="00D9655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47B12A01" w14:textId="77777777" w:rsidR="00D9655E" w:rsidRPr="00EF36E1" w:rsidRDefault="00D9655E" w:rsidP="00D9655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EF36E1">
              <w:rPr>
                <w:rFonts w:ascii="Verdana" w:hAnsi="Verdana"/>
                <w:sz w:val="20"/>
                <w:szCs w:val="20"/>
              </w:rPr>
              <w:t>The Rugby Football Union</w:t>
            </w:r>
          </w:p>
          <w:p w14:paraId="72A540B3" w14:textId="77777777" w:rsidR="00D9655E" w:rsidRPr="00EF36E1" w:rsidRDefault="00D9655E" w:rsidP="00D9655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EF36E1">
              <w:rPr>
                <w:rFonts w:ascii="Verdana" w:hAnsi="Verdana"/>
                <w:sz w:val="20"/>
                <w:szCs w:val="20"/>
              </w:rPr>
              <w:tab/>
            </w:r>
            <w:r w:rsidRPr="00EF36E1">
              <w:rPr>
                <w:rFonts w:ascii="Verdana" w:hAnsi="Verdana"/>
                <w:sz w:val="20"/>
                <w:szCs w:val="20"/>
              </w:rPr>
              <w:tab/>
            </w:r>
            <w:r w:rsidRPr="00EF36E1">
              <w:rPr>
                <w:rFonts w:ascii="Verdana" w:hAnsi="Verdana"/>
                <w:sz w:val="20"/>
                <w:szCs w:val="20"/>
              </w:rPr>
              <w:tab/>
              <w:t xml:space="preserve"> </w:t>
            </w:r>
          </w:p>
          <w:p w14:paraId="48B01926" w14:textId="77777777" w:rsidR="00D9655E" w:rsidRPr="00EF36E1" w:rsidRDefault="003F4D37" w:rsidP="00D9655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hyperlink r:id="rId21" w:history="1">
              <w:r w:rsidR="00D9655E" w:rsidRPr="00EF36E1">
                <w:rPr>
                  <w:rStyle w:val="Hyperlink"/>
                  <w:rFonts w:ascii="Verdana" w:hAnsi="Verdana"/>
                  <w:sz w:val="20"/>
                  <w:szCs w:val="20"/>
                </w:rPr>
                <w:t>www.sportsleaders.org</w:t>
              </w:r>
            </w:hyperlink>
          </w:p>
          <w:p w14:paraId="26C1A60A" w14:textId="77777777" w:rsidR="00D9655E" w:rsidRPr="00EF36E1" w:rsidRDefault="00D9655E" w:rsidP="00D9655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EF36E1">
              <w:rPr>
                <w:rFonts w:ascii="Verdana" w:hAnsi="Verdana"/>
                <w:sz w:val="20"/>
                <w:szCs w:val="20"/>
              </w:rPr>
              <w:t>Sports Leaders UK</w:t>
            </w:r>
            <w:r w:rsidRPr="00EF36E1">
              <w:rPr>
                <w:rFonts w:ascii="Verdana" w:hAnsi="Verdana"/>
                <w:sz w:val="20"/>
                <w:szCs w:val="20"/>
              </w:rPr>
              <w:tab/>
            </w:r>
          </w:p>
          <w:p w14:paraId="6E0BA24D" w14:textId="77777777" w:rsidR="00D9655E" w:rsidRPr="00EF36E1" w:rsidRDefault="00D9655E" w:rsidP="00D9655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EF36E1">
              <w:rPr>
                <w:rFonts w:ascii="Verdana" w:hAnsi="Verdana"/>
                <w:sz w:val="20"/>
                <w:szCs w:val="20"/>
              </w:rPr>
              <w:tab/>
            </w:r>
            <w:r w:rsidRPr="00EF36E1">
              <w:rPr>
                <w:rFonts w:ascii="Verdana" w:hAnsi="Verdana"/>
                <w:sz w:val="20"/>
                <w:szCs w:val="20"/>
              </w:rPr>
              <w:tab/>
            </w:r>
            <w:r w:rsidRPr="00EF36E1">
              <w:rPr>
                <w:rFonts w:ascii="Verdana" w:hAnsi="Verdana"/>
                <w:sz w:val="20"/>
                <w:szCs w:val="20"/>
              </w:rPr>
              <w:tab/>
            </w:r>
          </w:p>
          <w:p w14:paraId="4F5E478D" w14:textId="77777777" w:rsidR="00D9655E" w:rsidRPr="00EF36E1" w:rsidRDefault="003F4D37" w:rsidP="00D9655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hyperlink r:id="rId22" w:history="1">
              <w:r w:rsidR="00D9655E" w:rsidRPr="00EF36E1">
                <w:rPr>
                  <w:rStyle w:val="Hyperlink"/>
                  <w:rFonts w:ascii="Verdana" w:hAnsi="Verdana"/>
                  <w:sz w:val="20"/>
                  <w:szCs w:val="20"/>
                </w:rPr>
                <w:t>www.sportsofficialsuk.com</w:t>
              </w:r>
            </w:hyperlink>
            <w:r w:rsidR="00D9655E" w:rsidRPr="00EF36E1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6EEBD57F" w14:textId="77777777" w:rsidR="00D9655E" w:rsidRPr="00EF36E1" w:rsidRDefault="00D9655E" w:rsidP="00D9655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686A4AD7" w14:textId="77777777" w:rsidR="00D9655E" w:rsidRPr="00EF36E1" w:rsidRDefault="00D9655E" w:rsidP="00D9655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EF36E1">
              <w:rPr>
                <w:rFonts w:ascii="Verdana" w:hAnsi="Verdana"/>
                <w:sz w:val="20"/>
                <w:szCs w:val="20"/>
              </w:rPr>
              <w:t>Sports Officials UK</w:t>
            </w:r>
            <w:r w:rsidRPr="00EF36E1">
              <w:rPr>
                <w:rFonts w:ascii="Verdana" w:hAnsi="Verdana"/>
                <w:sz w:val="20"/>
                <w:szCs w:val="20"/>
              </w:rPr>
              <w:tab/>
            </w:r>
          </w:p>
          <w:p w14:paraId="50C614EA" w14:textId="77777777" w:rsidR="00D9655E" w:rsidRPr="00EF36E1" w:rsidRDefault="00D9655E" w:rsidP="00D9655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5A1D23AE" w14:textId="77777777" w:rsidR="00D9655E" w:rsidRPr="00EF36E1" w:rsidRDefault="003F4D37" w:rsidP="00D9655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hyperlink r:id="rId23" w:history="1">
              <w:r w:rsidR="00D9655E" w:rsidRPr="00EF36E1">
                <w:rPr>
                  <w:rStyle w:val="Hyperlink"/>
                  <w:rFonts w:ascii="Verdana" w:hAnsi="Verdana"/>
                  <w:sz w:val="20"/>
                  <w:szCs w:val="20"/>
                </w:rPr>
                <w:t>www.ukathletics.net</w:t>
              </w:r>
            </w:hyperlink>
          </w:p>
          <w:p w14:paraId="2AEEBFC6" w14:textId="77777777" w:rsidR="00D9655E" w:rsidRPr="00EF36E1" w:rsidRDefault="00D9655E" w:rsidP="00D9655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243FE88C" w14:textId="77777777" w:rsidR="00D9655E" w:rsidRPr="00813723" w:rsidRDefault="00D9655E" w:rsidP="00813723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EF36E1">
              <w:rPr>
                <w:rFonts w:ascii="Verdana" w:hAnsi="Verdana"/>
                <w:sz w:val="20"/>
                <w:szCs w:val="20"/>
              </w:rPr>
              <w:t>UK Athletics</w:t>
            </w:r>
            <w:r w:rsidRPr="00EF36E1">
              <w:rPr>
                <w:rFonts w:ascii="Verdana" w:hAnsi="Verdana"/>
                <w:sz w:val="20"/>
                <w:szCs w:val="20"/>
              </w:rPr>
              <w:tab/>
            </w:r>
            <w:r w:rsidRPr="00EF36E1">
              <w:rPr>
                <w:rFonts w:ascii="Verdana" w:hAnsi="Verdana"/>
                <w:sz w:val="20"/>
                <w:szCs w:val="20"/>
              </w:rPr>
              <w:tab/>
            </w:r>
            <w:r w:rsidRPr="00EF36E1">
              <w:rPr>
                <w:rFonts w:ascii="Verdana" w:hAnsi="Verdana"/>
                <w:sz w:val="20"/>
                <w:szCs w:val="20"/>
              </w:rPr>
              <w:tab/>
            </w:r>
          </w:p>
        </w:tc>
      </w:tr>
    </w:tbl>
    <w:p w14:paraId="05C0BED8" w14:textId="77777777" w:rsidR="00587F4D" w:rsidRPr="00CB1832" w:rsidRDefault="00587F4D" w:rsidP="003F4D37">
      <w:pPr>
        <w:spacing w:after="0" w:line="240" w:lineRule="auto"/>
        <w:rPr>
          <w:rFonts w:ascii="Century Gothic" w:hAnsi="Century Gothic"/>
          <w:lang w:val="en-US"/>
        </w:rPr>
      </w:pPr>
    </w:p>
    <w:sectPr w:rsidR="00587F4D" w:rsidRPr="00CB1832" w:rsidSect="00C63580">
      <w:headerReference w:type="default" r:id="rId24"/>
      <w:footerReference w:type="default" r:id="rId2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8AEED" w14:textId="77777777"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14:paraId="772AB79E" w14:textId="77777777"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C19F" w14:textId="77777777"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6146C" w14:textId="77777777"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14:paraId="1C4B9306" w14:textId="77777777"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7D333" w14:textId="6D6B6225" w:rsidR="0047765C" w:rsidRDefault="003F4D3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B1CE47E" wp14:editId="6B2B1FF3">
          <wp:simplePos x="0" y="0"/>
          <wp:positionH relativeFrom="margin">
            <wp:posOffset>19050</wp:posOffset>
          </wp:positionH>
          <wp:positionV relativeFrom="paragraph">
            <wp:posOffset>-332105</wp:posOffset>
          </wp:positionV>
          <wp:extent cx="2374265" cy="647700"/>
          <wp:effectExtent l="0" t="0" r="6985" b="0"/>
          <wp:wrapTight wrapText="bothSides">
            <wp:wrapPolygon edited="0">
              <wp:start x="0" y="0"/>
              <wp:lineTo x="0" y="20965"/>
              <wp:lineTo x="21490" y="20965"/>
              <wp:lineTo x="21490" y="0"/>
              <wp:lineTo x="0" y="0"/>
            </wp:wrapPolygon>
          </wp:wrapTight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765C">
      <w:t xml:space="preserve"> </w:t>
    </w:r>
  </w:p>
  <w:p w14:paraId="5DBE0B5D" w14:textId="77777777"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6.5pt;height:214.5pt" o:bullet="t">
        <v:imagedata r:id="rId1" o:title="Star"/>
      </v:shape>
    </w:pict>
  </w:numPicBullet>
  <w:abstractNum w:abstractNumId="0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B06C9"/>
    <w:multiLevelType w:val="hybridMultilevel"/>
    <w:tmpl w:val="381292D4"/>
    <w:lvl w:ilvl="0" w:tplc="BED6D18A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F657F"/>
    <w:multiLevelType w:val="hybridMultilevel"/>
    <w:tmpl w:val="835A901E"/>
    <w:lvl w:ilvl="0" w:tplc="F118A55E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0"/>
  </w:num>
  <w:num w:numId="4">
    <w:abstractNumId w:val="22"/>
  </w:num>
  <w:num w:numId="5">
    <w:abstractNumId w:val="8"/>
  </w:num>
  <w:num w:numId="6">
    <w:abstractNumId w:val="9"/>
  </w:num>
  <w:num w:numId="7">
    <w:abstractNumId w:val="18"/>
  </w:num>
  <w:num w:numId="8">
    <w:abstractNumId w:val="14"/>
  </w:num>
  <w:num w:numId="9">
    <w:abstractNumId w:val="4"/>
  </w:num>
  <w:num w:numId="10">
    <w:abstractNumId w:val="0"/>
  </w:num>
  <w:num w:numId="11">
    <w:abstractNumId w:val="13"/>
  </w:num>
  <w:num w:numId="12">
    <w:abstractNumId w:val="17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0"/>
  </w:num>
  <w:num w:numId="18">
    <w:abstractNumId w:val="19"/>
  </w:num>
  <w:num w:numId="19">
    <w:abstractNumId w:val="21"/>
  </w:num>
  <w:num w:numId="20">
    <w:abstractNumId w:val="5"/>
  </w:num>
  <w:num w:numId="21">
    <w:abstractNumId w:val="1"/>
  </w:num>
  <w:num w:numId="22">
    <w:abstractNumId w:val="1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12DB6"/>
    <w:rsid w:val="00020CCE"/>
    <w:rsid w:val="00020F31"/>
    <w:rsid w:val="00032223"/>
    <w:rsid w:val="000400BB"/>
    <w:rsid w:val="00042531"/>
    <w:rsid w:val="000438BE"/>
    <w:rsid w:val="0005049A"/>
    <w:rsid w:val="000636AA"/>
    <w:rsid w:val="000D75F6"/>
    <w:rsid w:val="000E396E"/>
    <w:rsid w:val="000F38D7"/>
    <w:rsid w:val="000F403C"/>
    <w:rsid w:val="00100A19"/>
    <w:rsid w:val="001016C8"/>
    <w:rsid w:val="00105FE4"/>
    <w:rsid w:val="00127BAD"/>
    <w:rsid w:val="0013316F"/>
    <w:rsid w:val="00135895"/>
    <w:rsid w:val="00144CF3"/>
    <w:rsid w:val="001644CD"/>
    <w:rsid w:val="00170EA7"/>
    <w:rsid w:val="00175BC9"/>
    <w:rsid w:val="001908D3"/>
    <w:rsid w:val="00191FA6"/>
    <w:rsid w:val="001B5652"/>
    <w:rsid w:val="001C7DEB"/>
    <w:rsid w:val="001E2161"/>
    <w:rsid w:val="001F1933"/>
    <w:rsid w:val="001F3EDA"/>
    <w:rsid w:val="0021533E"/>
    <w:rsid w:val="002172E8"/>
    <w:rsid w:val="00230AB3"/>
    <w:rsid w:val="00233867"/>
    <w:rsid w:val="0023423A"/>
    <w:rsid w:val="002356DB"/>
    <w:rsid w:val="00235D12"/>
    <w:rsid w:val="00242902"/>
    <w:rsid w:val="002443B5"/>
    <w:rsid w:val="00271847"/>
    <w:rsid w:val="00281902"/>
    <w:rsid w:val="00284018"/>
    <w:rsid w:val="002A3C8F"/>
    <w:rsid w:val="002A7C43"/>
    <w:rsid w:val="002B69AE"/>
    <w:rsid w:val="002C3811"/>
    <w:rsid w:val="002D4BDF"/>
    <w:rsid w:val="002E788E"/>
    <w:rsid w:val="003043AA"/>
    <w:rsid w:val="00304B61"/>
    <w:rsid w:val="00311FA6"/>
    <w:rsid w:val="00320616"/>
    <w:rsid w:val="003538FE"/>
    <w:rsid w:val="00355EC5"/>
    <w:rsid w:val="003613BF"/>
    <w:rsid w:val="00394947"/>
    <w:rsid w:val="00396027"/>
    <w:rsid w:val="00397C0F"/>
    <w:rsid w:val="003A017B"/>
    <w:rsid w:val="003A7E33"/>
    <w:rsid w:val="003B5CB7"/>
    <w:rsid w:val="003C3B58"/>
    <w:rsid w:val="003F4D37"/>
    <w:rsid w:val="00400C82"/>
    <w:rsid w:val="00422D95"/>
    <w:rsid w:val="004503C3"/>
    <w:rsid w:val="00455B18"/>
    <w:rsid w:val="0047269C"/>
    <w:rsid w:val="0047765C"/>
    <w:rsid w:val="004A4B6D"/>
    <w:rsid w:val="004B037E"/>
    <w:rsid w:val="004B7BF4"/>
    <w:rsid w:val="004D3DC0"/>
    <w:rsid w:val="004E52FC"/>
    <w:rsid w:val="0050584E"/>
    <w:rsid w:val="005131A6"/>
    <w:rsid w:val="00576408"/>
    <w:rsid w:val="0058029E"/>
    <w:rsid w:val="00584996"/>
    <w:rsid w:val="00587F4D"/>
    <w:rsid w:val="00593832"/>
    <w:rsid w:val="005947D1"/>
    <w:rsid w:val="005A0CCE"/>
    <w:rsid w:val="005A2962"/>
    <w:rsid w:val="005A2CEB"/>
    <w:rsid w:val="005A4F89"/>
    <w:rsid w:val="005B2465"/>
    <w:rsid w:val="005B4940"/>
    <w:rsid w:val="005D5C09"/>
    <w:rsid w:val="005F6F7C"/>
    <w:rsid w:val="00603786"/>
    <w:rsid w:val="00620529"/>
    <w:rsid w:val="00622958"/>
    <w:rsid w:val="0065448A"/>
    <w:rsid w:val="00673BAB"/>
    <w:rsid w:val="006A11D3"/>
    <w:rsid w:val="006C3A20"/>
    <w:rsid w:val="006C5CA4"/>
    <w:rsid w:val="006D233D"/>
    <w:rsid w:val="006D2BA0"/>
    <w:rsid w:val="006F0E0C"/>
    <w:rsid w:val="00700C0D"/>
    <w:rsid w:val="00720A8D"/>
    <w:rsid w:val="007379F5"/>
    <w:rsid w:val="00743396"/>
    <w:rsid w:val="00751202"/>
    <w:rsid w:val="00756187"/>
    <w:rsid w:val="00756FE5"/>
    <w:rsid w:val="00777C4F"/>
    <w:rsid w:val="00784974"/>
    <w:rsid w:val="007A7F2D"/>
    <w:rsid w:val="008019D5"/>
    <w:rsid w:val="00813723"/>
    <w:rsid w:val="00826BBB"/>
    <w:rsid w:val="0083184B"/>
    <w:rsid w:val="00864697"/>
    <w:rsid w:val="00893BFD"/>
    <w:rsid w:val="008B2B17"/>
    <w:rsid w:val="008C0E2C"/>
    <w:rsid w:val="008C354D"/>
    <w:rsid w:val="008D6C35"/>
    <w:rsid w:val="008E049E"/>
    <w:rsid w:val="008F0DE6"/>
    <w:rsid w:val="00921F9E"/>
    <w:rsid w:val="00950209"/>
    <w:rsid w:val="00967B35"/>
    <w:rsid w:val="009753FC"/>
    <w:rsid w:val="009A0BC7"/>
    <w:rsid w:val="009B5639"/>
    <w:rsid w:val="009F115B"/>
    <w:rsid w:val="00A04E51"/>
    <w:rsid w:val="00A11E89"/>
    <w:rsid w:val="00A22009"/>
    <w:rsid w:val="00A4743F"/>
    <w:rsid w:val="00A5070E"/>
    <w:rsid w:val="00A5359D"/>
    <w:rsid w:val="00A5453B"/>
    <w:rsid w:val="00A6732D"/>
    <w:rsid w:val="00A85E4E"/>
    <w:rsid w:val="00A86A35"/>
    <w:rsid w:val="00A91BF6"/>
    <w:rsid w:val="00AC0E6E"/>
    <w:rsid w:val="00AC62AF"/>
    <w:rsid w:val="00B017E1"/>
    <w:rsid w:val="00B0714F"/>
    <w:rsid w:val="00B57528"/>
    <w:rsid w:val="00B61A10"/>
    <w:rsid w:val="00BC56D0"/>
    <w:rsid w:val="00BC6BDB"/>
    <w:rsid w:val="00BD6726"/>
    <w:rsid w:val="00BE1FA1"/>
    <w:rsid w:val="00BF105B"/>
    <w:rsid w:val="00C02267"/>
    <w:rsid w:val="00C23340"/>
    <w:rsid w:val="00C24C1E"/>
    <w:rsid w:val="00C27E84"/>
    <w:rsid w:val="00C31356"/>
    <w:rsid w:val="00C374C5"/>
    <w:rsid w:val="00C4141B"/>
    <w:rsid w:val="00C42544"/>
    <w:rsid w:val="00C60C8F"/>
    <w:rsid w:val="00C63580"/>
    <w:rsid w:val="00C7134F"/>
    <w:rsid w:val="00C9145B"/>
    <w:rsid w:val="00C96084"/>
    <w:rsid w:val="00CB1832"/>
    <w:rsid w:val="00CB7125"/>
    <w:rsid w:val="00CB72C3"/>
    <w:rsid w:val="00CD2F36"/>
    <w:rsid w:val="00CF1761"/>
    <w:rsid w:val="00D15A56"/>
    <w:rsid w:val="00D415D0"/>
    <w:rsid w:val="00D45027"/>
    <w:rsid w:val="00D56A3B"/>
    <w:rsid w:val="00D63517"/>
    <w:rsid w:val="00D74513"/>
    <w:rsid w:val="00D9655E"/>
    <w:rsid w:val="00DB3B28"/>
    <w:rsid w:val="00DB466C"/>
    <w:rsid w:val="00DB7F16"/>
    <w:rsid w:val="00DC4B86"/>
    <w:rsid w:val="00DD73CF"/>
    <w:rsid w:val="00DE0B69"/>
    <w:rsid w:val="00DE2C62"/>
    <w:rsid w:val="00DE79E4"/>
    <w:rsid w:val="00DF6D55"/>
    <w:rsid w:val="00E109D0"/>
    <w:rsid w:val="00E10CF8"/>
    <w:rsid w:val="00E35850"/>
    <w:rsid w:val="00E36285"/>
    <w:rsid w:val="00E40CB5"/>
    <w:rsid w:val="00E50963"/>
    <w:rsid w:val="00E540A6"/>
    <w:rsid w:val="00E8230A"/>
    <w:rsid w:val="00E96808"/>
    <w:rsid w:val="00EB31D5"/>
    <w:rsid w:val="00EB39EE"/>
    <w:rsid w:val="00EC7C49"/>
    <w:rsid w:val="00ED2989"/>
    <w:rsid w:val="00ED451C"/>
    <w:rsid w:val="00EF36E1"/>
    <w:rsid w:val="00F024DF"/>
    <w:rsid w:val="00F14C19"/>
    <w:rsid w:val="00F26F79"/>
    <w:rsid w:val="00F42478"/>
    <w:rsid w:val="00F45A2B"/>
    <w:rsid w:val="00F60840"/>
    <w:rsid w:val="00F61E0B"/>
    <w:rsid w:val="00F76251"/>
    <w:rsid w:val="00F8235E"/>
    <w:rsid w:val="00F96021"/>
    <w:rsid w:val="00FE7508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FD870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05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E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40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zone.loucoll.ac.uk/sportres/CourseGenie/Sport/2010spec/AASELevel2/L2SportsDevelopment/L2SportsDevelopment_01Mod/index.htm" TargetMode="External"/><Relationship Id="rId13" Type="http://schemas.openxmlformats.org/officeDocument/2006/relationships/hyperlink" Target="https://erevision.uk/" TargetMode="External"/><Relationship Id="rId18" Type="http://schemas.openxmlformats.org/officeDocument/2006/relationships/hyperlink" Target="http://www.englandbasketball.co.u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sportsleaders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bc.co.uk/bitesize/guides/z9ntfrd/revision/1" TargetMode="External"/><Relationship Id="rId17" Type="http://schemas.openxmlformats.org/officeDocument/2006/relationships/hyperlink" Target="http://www.badmintonengland.co.uk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port-fitness-advisor.com" TargetMode="External"/><Relationship Id="rId20" Type="http://schemas.openxmlformats.org/officeDocument/2006/relationships/hyperlink" Target="http://www.rfu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ebodycoach.com/blog/a-beginners-guide-to-warm-ups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livestrong.com/fitness" TargetMode="External"/><Relationship Id="rId23" Type="http://schemas.openxmlformats.org/officeDocument/2006/relationships/hyperlink" Target="http://www.ukathletics.net" TargetMode="External"/><Relationship Id="rId10" Type="http://schemas.openxmlformats.org/officeDocument/2006/relationships/hyperlink" Target="https://www.bbc.co.uk/bitesize/guides/z8gvcwx/revision/1" TargetMode="External"/><Relationship Id="rId19" Type="http://schemas.openxmlformats.org/officeDocument/2006/relationships/hyperlink" Target="http://www.thef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physicalactivity/basics/adding-pa/barriers.html" TargetMode="External"/><Relationship Id="rId14" Type="http://schemas.openxmlformats.org/officeDocument/2006/relationships/hyperlink" Target="http://www.brianmac.co.uk/trainprog" TargetMode="External"/><Relationship Id="rId22" Type="http://schemas.openxmlformats.org/officeDocument/2006/relationships/hyperlink" Target="http://www.sportsofficialsuk.com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12318-08E9-44C2-B174-7D52DEFA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Ayre</dc:creator>
  <cp:lastModifiedBy>M Williams</cp:lastModifiedBy>
  <cp:revision>11</cp:revision>
  <cp:lastPrinted>2017-01-30T07:48:00Z</cp:lastPrinted>
  <dcterms:created xsi:type="dcterms:W3CDTF">2026-01-13T13:05:00Z</dcterms:created>
  <dcterms:modified xsi:type="dcterms:W3CDTF">2026-03-03T10:22:00Z</dcterms:modified>
</cp:coreProperties>
</file>