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289" w:type="dxa"/>
        <w:tblLayout w:type="fixed"/>
        <w:tblLook w:val="04A0" w:firstRow="1" w:lastRow="0" w:firstColumn="1" w:lastColumn="0" w:noHBand="0" w:noVBand="1"/>
      </w:tblPr>
      <w:tblGrid>
        <w:gridCol w:w="1560"/>
        <w:gridCol w:w="2410"/>
        <w:gridCol w:w="2410"/>
        <w:gridCol w:w="2409"/>
        <w:gridCol w:w="2410"/>
        <w:gridCol w:w="2410"/>
        <w:gridCol w:w="2410"/>
      </w:tblGrid>
      <w:tr w:rsidR="00D56A3B" w:rsidRPr="003172A5" w14:paraId="435D7F5F" w14:textId="77777777" w:rsidTr="00FD2230">
        <w:tc>
          <w:tcPr>
            <w:tcW w:w="16019" w:type="dxa"/>
            <w:gridSpan w:val="7"/>
          </w:tcPr>
          <w:p w14:paraId="5AB09553" w14:textId="77777777" w:rsidR="00D56A3B" w:rsidRPr="003172A5" w:rsidRDefault="006A32D4" w:rsidP="00D56A3B">
            <w:pPr>
              <w:spacing w:after="0" w:line="240" w:lineRule="auto"/>
              <w:jc w:val="center"/>
              <w:rPr>
                <w:rFonts w:ascii="Century Gothic" w:hAnsi="Century Gothic" w:cs="Tahoma"/>
                <w:b/>
                <w:bCs/>
                <w:color w:val="000000"/>
              </w:rPr>
            </w:pPr>
            <w:r w:rsidRPr="003172A5">
              <w:rPr>
                <w:rFonts w:ascii="Century Gothic" w:hAnsi="Century Gothic" w:cs="Tahoma"/>
                <w:b/>
                <w:bCs/>
                <w:color w:val="000000"/>
              </w:rPr>
              <w:t xml:space="preserve">Year </w:t>
            </w:r>
            <w:r w:rsidR="00744625">
              <w:rPr>
                <w:rFonts w:ascii="Century Gothic" w:hAnsi="Century Gothic" w:cs="Tahoma"/>
                <w:b/>
                <w:bCs/>
                <w:color w:val="000000"/>
              </w:rPr>
              <w:t>8</w:t>
            </w:r>
            <w:r w:rsidRPr="003172A5">
              <w:rPr>
                <w:rFonts w:ascii="Century Gothic" w:hAnsi="Century Gothic" w:cs="Tahoma"/>
                <w:b/>
                <w:bCs/>
                <w:color w:val="000000"/>
              </w:rPr>
              <w:t xml:space="preserve"> – </w:t>
            </w:r>
            <w:r w:rsidR="005E74ED" w:rsidRPr="003172A5">
              <w:rPr>
                <w:rFonts w:ascii="Century Gothic" w:hAnsi="Century Gothic" w:cs="Tahoma"/>
                <w:b/>
                <w:bCs/>
                <w:color w:val="000000"/>
              </w:rPr>
              <w:t>Design</w:t>
            </w:r>
            <w:r w:rsidRPr="003172A5">
              <w:rPr>
                <w:rFonts w:ascii="Century Gothic" w:hAnsi="Century Gothic" w:cs="Tahoma"/>
                <w:b/>
                <w:bCs/>
                <w:color w:val="000000"/>
              </w:rPr>
              <w:t xml:space="preserve"> and Technology</w:t>
            </w:r>
          </w:p>
        </w:tc>
      </w:tr>
      <w:tr w:rsidR="00D56A3B" w:rsidRPr="003172A5" w14:paraId="3B05F9CA" w14:textId="77777777" w:rsidTr="00FD2230">
        <w:tc>
          <w:tcPr>
            <w:tcW w:w="1560" w:type="dxa"/>
          </w:tcPr>
          <w:p w14:paraId="74EC40C4"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Curriculum intent</w:t>
            </w:r>
          </w:p>
        </w:tc>
        <w:tc>
          <w:tcPr>
            <w:tcW w:w="14459" w:type="dxa"/>
            <w:gridSpan w:val="6"/>
          </w:tcPr>
          <w:p w14:paraId="267D9691" w14:textId="32870C2B" w:rsidR="005131A6" w:rsidRPr="003172A5" w:rsidRDefault="000B3713" w:rsidP="00BD661E">
            <w:pPr>
              <w:spacing w:after="0" w:line="240" w:lineRule="auto"/>
              <w:rPr>
                <w:rFonts w:ascii="Century Gothic" w:hAnsi="Century Gothic" w:cs="Tahoma"/>
                <w:bCs/>
                <w:color w:val="000000"/>
                <w:sz w:val="20"/>
                <w:szCs w:val="20"/>
              </w:rPr>
            </w:pPr>
            <w:r w:rsidRPr="003172A5">
              <w:rPr>
                <w:rFonts w:ascii="Century Gothic" w:hAnsi="Century Gothic" w:cs="Tahoma"/>
                <w:bCs/>
                <w:color w:val="000000"/>
                <w:sz w:val="20"/>
                <w:szCs w:val="20"/>
              </w:rPr>
              <w:t xml:space="preserve">The aim of the curriculum is that through the delivery of the </w:t>
            </w:r>
            <w:r w:rsidR="00F85701" w:rsidRPr="003172A5">
              <w:rPr>
                <w:rFonts w:ascii="Century Gothic" w:hAnsi="Century Gothic" w:cs="Tahoma"/>
                <w:bCs/>
                <w:color w:val="000000"/>
                <w:sz w:val="20"/>
                <w:szCs w:val="20"/>
              </w:rPr>
              <w:t>theory</w:t>
            </w:r>
            <w:r w:rsidR="00512C6B" w:rsidRPr="003172A5">
              <w:rPr>
                <w:rFonts w:ascii="Century Gothic" w:hAnsi="Century Gothic" w:cs="Tahoma"/>
                <w:bCs/>
                <w:color w:val="000000"/>
                <w:sz w:val="20"/>
                <w:szCs w:val="20"/>
              </w:rPr>
              <w:t xml:space="preserve"> </w:t>
            </w:r>
            <w:r w:rsidR="006A32D4" w:rsidRPr="003172A5">
              <w:rPr>
                <w:rFonts w:ascii="Century Gothic" w:hAnsi="Century Gothic" w:cs="Tahoma"/>
                <w:bCs/>
                <w:color w:val="000000"/>
                <w:sz w:val="20"/>
                <w:szCs w:val="20"/>
              </w:rPr>
              <w:t>and project-based approach learners are prepared for work and life in the 21</w:t>
            </w:r>
            <w:r w:rsidR="006A32D4" w:rsidRPr="003172A5">
              <w:rPr>
                <w:rFonts w:ascii="Century Gothic" w:hAnsi="Century Gothic" w:cs="Tahoma"/>
                <w:bCs/>
                <w:color w:val="000000"/>
                <w:sz w:val="20"/>
                <w:szCs w:val="20"/>
                <w:vertAlign w:val="superscript"/>
              </w:rPr>
              <w:t>st</w:t>
            </w:r>
            <w:r w:rsidR="006A32D4" w:rsidRPr="003172A5">
              <w:rPr>
                <w:rFonts w:ascii="Century Gothic" w:hAnsi="Century Gothic" w:cs="Tahoma"/>
                <w:bCs/>
                <w:color w:val="000000"/>
                <w:sz w:val="20"/>
                <w:szCs w:val="20"/>
              </w:rPr>
              <w:t xml:space="preserve"> century by allowing them to participate confidently and successfully in an increasingly technological world. Key concepts are highlighted at the start of the </w:t>
            </w:r>
            <w:r w:rsidR="00FF1D72" w:rsidRPr="003172A5">
              <w:rPr>
                <w:rFonts w:ascii="Century Gothic" w:hAnsi="Century Gothic" w:cs="Tahoma"/>
                <w:bCs/>
                <w:color w:val="000000"/>
                <w:sz w:val="20"/>
                <w:szCs w:val="20"/>
              </w:rPr>
              <w:t>curriculum</w:t>
            </w:r>
            <w:r w:rsidR="006A32D4" w:rsidRPr="003172A5">
              <w:rPr>
                <w:rFonts w:ascii="Century Gothic" w:hAnsi="Century Gothic" w:cs="Tahoma"/>
                <w:bCs/>
                <w:color w:val="000000"/>
                <w:sz w:val="20"/>
                <w:szCs w:val="20"/>
              </w:rPr>
              <w:t xml:space="preserve"> for KS3 groups and are recorded in learner </w:t>
            </w:r>
            <w:r w:rsidR="00545451">
              <w:rPr>
                <w:rFonts w:ascii="Century Gothic" w:hAnsi="Century Gothic" w:cs="Tahoma"/>
                <w:bCs/>
                <w:color w:val="000000"/>
                <w:sz w:val="20"/>
                <w:szCs w:val="20"/>
              </w:rPr>
              <w:t>files</w:t>
            </w:r>
            <w:r w:rsidR="006A32D4" w:rsidRPr="003172A5">
              <w:rPr>
                <w:rFonts w:ascii="Century Gothic" w:hAnsi="Century Gothic" w:cs="Tahoma"/>
                <w:bCs/>
                <w:color w:val="000000"/>
                <w:sz w:val="20"/>
                <w:szCs w:val="20"/>
              </w:rPr>
              <w:t xml:space="preserve"> in order to clearly convey the project intent. The order for these follows that of the linear design model. A brief, research, specification, ideas, development, manufacture and evaluation.</w:t>
            </w:r>
            <w:r w:rsidR="00122E23">
              <w:rPr>
                <w:rFonts w:ascii="Century Gothic" w:hAnsi="Century Gothic" w:cs="Tahoma"/>
                <w:bCs/>
                <w:color w:val="000000"/>
                <w:sz w:val="20"/>
                <w:szCs w:val="20"/>
              </w:rPr>
              <w:t xml:space="preserve"> </w:t>
            </w:r>
            <w:r w:rsidR="00122E23" w:rsidRPr="000F70CB">
              <w:rPr>
                <w:rFonts w:ascii="Century Gothic" w:hAnsi="Century Gothic" w:cs="Tahoma"/>
                <w:bCs/>
                <w:color w:val="000000"/>
                <w:sz w:val="20"/>
                <w:szCs w:val="20"/>
              </w:rPr>
              <w:t>Projects have been designed to develop learner’s knowledge and understanding o</w:t>
            </w:r>
            <w:r w:rsidR="00122E23">
              <w:rPr>
                <w:rFonts w:ascii="Century Gothic" w:hAnsi="Century Gothic" w:cs="Tahoma"/>
                <w:bCs/>
                <w:color w:val="000000"/>
                <w:sz w:val="20"/>
                <w:szCs w:val="20"/>
              </w:rPr>
              <w:t xml:space="preserve">f the key areas of the Design and Technology subject. A complete </w:t>
            </w:r>
            <w:r w:rsidR="00122E23" w:rsidRPr="000F70CB">
              <w:rPr>
                <w:rFonts w:ascii="Century Gothic" w:hAnsi="Century Gothic" w:cs="Tahoma"/>
                <w:bCs/>
                <w:color w:val="000000"/>
                <w:sz w:val="20"/>
                <w:szCs w:val="20"/>
              </w:rPr>
              <w:t>design and make project based around wood</w:t>
            </w:r>
            <w:r w:rsidR="00545451">
              <w:rPr>
                <w:rFonts w:ascii="Century Gothic" w:hAnsi="Century Gothic" w:cs="Tahoma"/>
                <w:bCs/>
                <w:color w:val="000000"/>
                <w:sz w:val="20"/>
                <w:szCs w:val="20"/>
              </w:rPr>
              <w:t xml:space="preserve"> and metal</w:t>
            </w:r>
            <w:r w:rsidR="00122E23" w:rsidRPr="000F70CB">
              <w:rPr>
                <w:rFonts w:ascii="Century Gothic" w:hAnsi="Century Gothic" w:cs="Tahoma"/>
                <w:bCs/>
                <w:color w:val="000000"/>
                <w:sz w:val="20"/>
                <w:szCs w:val="20"/>
              </w:rPr>
              <w:t xml:space="preserve"> as material</w:t>
            </w:r>
            <w:r w:rsidR="00545451">
              <w:rPr>
                <w:rFonts w:ascii="Century Gothic" w:hAnsi="Century Gothic" w:cs="Tahoma"/>
                <w:bCs/>
                <w:color w:val="000000"/>
                <w:sz w:val="20"/>
                <w:szCs w:val="20"/>
              </w:rPr>
              <w:t>s</w:t>
            </w:r>
            <w:r w:rsidR="00122E23">
              <w:rPr>
                <w:rFonts w:ascii="Century Gothic" w:hAnsi="Century Gothic" w:cs="Tahoma"/>
                <w:bCs/>
                <w:color w:val="000000"/>
                <w:sz w:val="20"/>
                <w:szCs w:val="20"/>
              </w:rPr>
              <w:t xml:space="preserve">. </w:t>
            </w:r>
            <w:r w:rsidR="00122E23" w:rsidRPr="000F70CB">
              <w:rPr>
                <w:rFonts w:ascii="Century Gothic" w:hAnsi="Century Gothic" w:cs="Tahoma"/>
                <w:bCs/>
                <w:color w:val="000000"/>
                <w:sz w:val="20"/>
                <w:szCs w:val="20"/>
              </w:rPr>
              <w:t>This exposes them to opportunities for skill development in research, sketching, foam modelling and basic workshop tasks. The ability to design for others is considered here</w:t>
            </w:r>
            <w:r w:rsidR="00122E23">
              <w:rPr>
                <w:rFonts w:ascii="Century Gothic" w:hAnsi="Century Gothic" w:cs="Tahoma"/>
                <w:bCs/>
                <w:color w:val="000000"/>
                <w:sz w:val="20"/>
                <w:szCs w:val="20"/>
              </w:rPr>
              <w:t xml:space="preserve"> </w:t>
            </w:r>
            <w:r w:rsidR="00122E23" w:rsidRPr="000F70CB">
              <w:rPr>
                <w:rFonts w:ascii="Century Gothic" w:hAnsi="Century Gothic" w:cs="Tahoma"/>
                <w:bCs/>
                <w:color w:val="000000"/>
                <w:sz w:val="20"/>
                <w:szCs w:val="20"/>
              </w:rPr>
              <w:t>as well</w:t>
            </w:r>
            <w:r w:rsidR="00122E23">
              <w:rPr>
                <w:rFonts w:ascii="Century Gothic" w:hAnsi="Century Gothic" w:cs="Tahoma"/>
                <w:bCs/>
                <w:color w:val="000000"/>
                <w:sz w:val="20"/>
                <w:szCs w:val="20"/>
              </w:rPr>
              <w:t>.</w:t>
            </w:r>
          </w:p>
        </w:tc>
      </w:tr>
      <w:tr w:rsidR="00FD2230" w:rsidRPr="003172A5" w14:paraId="7F9E7377" w14:textId="77777777" w:rsidTr="00FD2230">
        <w:tc>
          <w:tcPr>
            <w:tcW w:w="1560" w:type="dxa"/>
          </w:tcPr>
          <w:p w14:paraId="6F4C8E4D"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Term</w:t>
            </w:r>
          </w:p>
        </w:tc>
        <w:tc>
          <w:tcPr>
            <w:tcW w:w="2410" w:type="dxa"/>
          </w:tcPr>
          <w:p w14:paraId="66FC0A98"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1</w:t>
            </w:r>
            <w:r w:rsidR="003172A5">
              <w:rPr>
                <w:rFonts w:ascii="Century Gothic" w:hAnsi="Century Gothic" w:cs="Tahoma"/>
                <w:b/>
                <w:bCs/>
                <w:color w:val="000000"/>
              </w:rPr>
              <w:t xml:space="preserve"> (HT1)</w:t>
            </w:r>
          </w:p>
        </w:tc>
        <w:tc>
          <w:tcPr>
            <w:tcW w:w="2410" w:type="dxa"/>
          </w:tcPr>
          <w:p w14:paraId="6E2F5556"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2</w:t>
            </w:r>
            <w:r w:rsidR="003172A5">
              <w:rPr>
                <w:rFonts w:ascii="Century Gothic" w:hAnsi="Century Gothic" w:cs="Tahoma"/>
                <w:b/>
                <w:bCs/>
                <w:color w:val="000000"/>
              </w:rPr>
              <w:t xml:space="preserve"> (HT2)</w:t>
            </w:r>
          </w:p>
        </w:tc>
        <w:tc>
          <w:tcPr>
            <w:tcW w:w="2409" w:type="dxa"/>
          </w:tcPr>
          <w:p w14:paraId="28E9C891"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1</w:t>
            </w:r>
            <w:r w:rsidR="003172A5">
              <w:rPr>
                <w:rFonts w:ascii="Century Gothic" w:hAnsi="Century Gothic" w:cs="Tahoma"/>
                <w:b/>
                <w:bCs/>
                <w:color w:val="000000"/>
              </w:rPr>
              <w:t xml:space="preserve"> (HT3)</w:t>
            </w:r>
          </w:p>
        </w:tc>
        <w:tc>
          <w:tcPr>
            <w:tcW w:w="2410" w:type="dxa"/>
          </w:tcPr>
          <w:p w14:paraId="2BC03420"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2</w:t>
            </w:r>
            <w:r w:rsidR="003172A5">
              <w:rPr>
                <w:rFonts w:ascii="Century Gothic" w:hAnsi="Century Gothic" w:cs="Tahoma"/>
                <w:b/>
                <w:bCs/>
                <w:color w:val="000000"/>
              </w:rPr>
              <w:t xml:space="preserve"> (HT4)</w:t>
            </w:r>
          </w:p>
        </w:tc>
        <w:tc>
          <w:tcPr>
            <w:tcW w:w="2410" w:type="dxa"/>
          </w:tcPr>
          <w:p w14:paraId="079C741D"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1</w:t>
            </w:r>
            <w:r w:rsidR="003172A5">
              <w:rPr>
                <w:rFonts w:ascii="Century Gothic" w:hAnsi="Century Gothic" w:cs="Tahoma"/>
                <w:b/>
                <w:bCs/>
                <w:color w:val="000000"/>
              </w:rPr>
              <w:t xml:space="preserve"> (HT5)</w:t>
            </w:r>
          </w:p>
        </w:tc>
        <w:tc>
          <w:tcPr>
            <w:tcW w:w="2410" w:type="dxa"/>
          </w:tcPr>
          <w:p w14:paraId="181F30C3"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2</w:t>
            </w:r>
            <w:r w:rsidR="003172A5">
              <w:rPr>
                <w:rFonts w:ascii="Century Gothic" w:hAnsi="Century Gothic" w:cs="Tahoma"/>
                <w:b/>
                <w:bCs/>
                <w:color w:val="000000"/>
              </w:rPr>
              <w:t xml:space="preserve"> (HT6)</w:t>
            </w:r>
          </w:p>
        </w:tc>
      </w:tr>
      <w:tr w:rsidR="00C07E29" w:rsidRPr="003172A5" w14:paraId="5035C7C1" w14:textId="77777777" w:rsidTr="00FD2230">
        <w:tc>
          <w:tcPr>
            <w:tcW w:w="1560" w:type="dxa"/>
          </w:tcPr>
          <w:p w14:paraId="7CC09922" w14:textId="77777777" w:rsidR="00C07E29" w:rsidRPr="003172A5" w:rsidRDefault="00C07E29" w:rsidP="00C07E29">
            <w:pPr>
              <w:spacing w:after="0" w:line="240" w:lineRule="auto"/>
              <w:rPr>
                <w:rFonts w:ascii="Century Gothic" w:hAnsi="Century Gothic" w:cs="Tahoma"/>
                <w:b/>
                <w:bCs/>
                <w:color w:val="000000"/>
              </w:rPr>
            </w:pPr>
            <w:r w:rsidRPr="003172A5">
              <w:rPr>
                <w:rFonts w:ascii="Century Gothic" w:hAnsi="Century Gothic" w:cs="Tahoma"/>
                <w:b/>
                <w:bCs/>
                <w:color w:val="000000"/>
              </w:rPr>
              <w:t>Knowledge</w:t>
            </w:r>
          </w:p>
        </w:tc>
        <w:tc>
          <w:tcPr>
            <w:tcW w:w="2410" w:type="dxa"/>
          </w:tcPr>
          <w:p w14:paraId="363BD798" w14:textId="77777777" w:rsidR="00C07E29" w:rsidRDefault="00C07E29" w:rsidP="00C07E29">
            <w:pPr>
              <w:rPr>
                <w:rFonts w:ascii="Century Gothic" w:hAnsi="Century Gothic"/>
                <w:u w:val="single"/>
              </w:rPr>
            </w:pPr>
            <w:r w:rsidRPr="00C07E29">
              <w:rPr>
                <w:rFonts w:ascii="Century Gothic" w:hAnsi="Century Gothic"/>
                <w:u w:val="single"/>
              </w:rPr>
              <w:t xml:space="preserve">Pewter Casting </w:t>
            </w:r>
          </w:p>
          <w:p w14:paraId="73D2642C" w14:textId="0C24E30E" w:rsidR="00C07E29" w:rsidRPr="00C07E29" w:rsidRDefault="00C07E29" w:rsidP="00C07E29">
            <w:pPr>
              <w:rPr>
                <w:rFonts w:ascii="Century Gothic" w:hAnsi="Century Gothic"/>
                <w:sz w:val="20"/>
                <w:szCs w:val="20"/>
              </w:rPr>
            </w:pPr>
            <w:r w:rsidRPr="00C07E29">
              <w:rPr>
                <w:rFonts w:ascii="Century Gothic" w:hAnsi="Century Gothic"/>
                <w:sz w:val="20"/>
                <w:szCs w:val="20"/>
              </w:rPr>
              <w:t>You will be learning about the basic hand and power tools within the design technology department through the production of a Pewter Casting. Throughout the brief you will learn to safely use all the tools required and also to use some elements of digital software graphical packages, 3D CAD and CAM, as well as learning about casting techniques</w:t>
            </w:r>
            <w:r w:rsidRPr="003172A5">
              <w:rPr>
                <w:rFonts w:ascii="Century Gothic" w:hAnsi="Century Gothic"/>
                <w:sz w:val="20"/>
                <w:szCs w:val="20"/>
              </w:rPr>
              <w:t xml:space="preserve">.  </w:t>
            </w:r>
          </w:p>
          <w:p w14:paraId="3ADD9291" w14:textId="0306F9FC" w:rsidR="00C07E29" w:rsidRPr="003172A5" w:rsidRDefault="00C07E29" w:rsidP="00C07E29">
            <w:pPr>
              <w:rPr>
                <w:rFonts w:ascii="Century Gothic" w:hAnsi="Century Gothic"/>
                <w:sz w:val="20"/>
                <w:szCs w:val="20"/>
              </w:rPr>
            </w:pPr>
          </w:p>
        </w:tc>
        <w:tc>
          <w:tcPr>
            <w:tcW w:w="2410" w:type="dxa"/>
          </w:tcPr>
          <w:p w14:paraId="614C8DF4" w14:textId="77777777" w:rsidR="00C07E29" w:rsidRPr="003172A5" w:rsidRDefault="00C07E29" w:rsidP="00C07E29">
            <w:pPr>
              <w:rPr>
                <w:rFonts w:ascii="Century Gothic" w:hAnsi="Century Gothic"/>
                <w:u w:val="single"/>
              </w:rPr>
            </w:pPr>
            <w:r>
              <w:rPr>
                <w:rFonts w:ascii="Century Gothic" w:hAnsi="Century Gothic"/>
                <w:u w:val="single"/>
              </w:rPr>
              <w:t>CAD -CAM</w:t>
            </w:r>
          </w:p>
          <w:p w14:paraId="71B70CAD" w14:textId="63D0817C" w:rsidR="00C07E29" w:rsidRPr="00C07E29" w:rsidRDefault="00C07E29" w:rsidP="00C07E29">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 xml:space="preserve">Learners will learn to use </w:t>
            </w:r>
            <w:r w:rsidR="00E02544">
              <w:rPr>
                <w:rFonts w:ascii="Century Gothic" w:hAnsi="Century Gothic"/>
                <w:sz w:val="20"/>
                <w:szCs w:val="20"/>
              </w:rPr>
              <w:t>Illustrator</w:t>
            </w:r>
            <w:r w:rsidRPr="000F5953">
              <w:rPr>
                <w:rFonts w:ascii="Century Gothic" w:hAnsi="Century Gothic"/>
                <w:sz w:val="20"/>
                <w:szCs w:val="20"/>
              </w:rPr>
              <w:t xml:space="preserve"> software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p w14:paraId="1D4EE7FE" w14:textId="47CE7BE7" w:rsidR="00C07E29" w:rsidRPr="001D423C" w:rsidRDefault="00C07E29" w:rsidP="00C07E29">
            <w:pPr>
              <w:rPr>
                <w:rFonts w:ascii="Century Gothic" w:hAnsi="Century Gothic" w:cs="Tahoma"/>
                <w:bCs/>
                <w:color w:val="000000"/>
                <w:sz w:val="20"/>
                <w:szCs w:val="20"/>
              </w:rPr>
            </w:pPr>
            <w:r w:rsidRPr="003172A5">
              <w:rPr>
                <w:rFonts w:ascii="Century Gothic" w:hAnsi="Century Gothic" w:cs="Tahoma"/>
                <w:bCs/>
                <w:color w:val="000000"/>
                <w:sz w:val="20"/>
                <w:szCs w:val="20"/>
              </w:rPr>
              <w:t xml:space="preserve"> </w:t>
            </w:r>
          </w:p>
        </w:tc>
        <w:tc>
          <w:tcPr>
            <w:tcW w:w="2409" w:type="dxa"/>
          </w:tcPr>
          <w:p w14:paraId="073F42DD" w14:textId="77777777" w:rsidR="00C07E29" w:rsidRPr="001D7F85" w:rsidRDefault="00C07E29" w:rsidP="00C07E29">
            <w:pPr>
              <w:rPr>
                <w:rFonts w:ascii="Century Gothic" w:hAnsi="Century Gothic"/>
                <w:u w:val="single"/>
              </w:rPr>
            </w:pPr>
            <w:r>
              <w:rPr>
                <w:rFonts w:ascii="Century Gothic" w:hAnsi="Century Gothic"/>
                <w:u w:val="single"/>
              </w:rPr>
              <w:t>Isometric</w:t>
            </w:r>
            <w:r w:rsidRPr="001D7F85">
              <w:rPr>
                <w:rFonts w:ascii="Century Gothic" w:hAnsi="Century Gothic"/>
                <w:u w:val="single"/>
              </w:rPr>
              <w:t xml:space="preserve"> Drawings</w:t>
            </w:r>
          </w:p>
          <w:p w14:paraId="1F69E1DB" w14:textId="77777777" w:rsidR="00C07E29" w:rsidRDefault="00C07E29" w:rsidP="00C07E29">
            <w:pPr>
              <w:rPr>
                <w:rFonts w:ascii="Century Gothic" w:hAnsi="Century Gothic"/>
                <w:sz w:val="20"/>
                <w:szCs w:val="20"/>
              </w:rPr>
            </w:pPr>
            <w:r w:rsidRPr="003172A5">
              <w:rPr>
                <w:rFonts w:ascii="Century Gothic" w:hAnsi="Century Gothic"/>
                <w:sz w:val="20"/>
                <w:szCs w:val="20"/>
              </w:rPr>
              <w:t xml:space="preserve">Learning how to draw </w:t>
            </w:r>
            <w:r>
              <w:rPr>
                <w:rFonts w:ascii="Century Gothic" w:hAnsi="Century Gothic"/>
                <w:sz w:val="20"/>
                <w:szCs w:val="20"/>
              </w:rPr>
              <w:t>Isometric</w:t>
            </w:r>
            <w:r w:rsidRPr="003172A5">
              <w:rPr>
                <w:rFonts w:ascii="Century Gothic" w:hAnsi="Century Gothic"/>
                <w:sz w:val="20"/>
                <w:szCs w:val="20"/>
              </w:rPr>
              <w:t xml:space="preserve"> is a valuable skill as it is a simple type of technical drawing of graphical projection used for producing three-dimensional (3D) images of objects.</w:t>
            </w:r>
          </w:p>
          <w:p w14:paraId="732F06EF" w14:textId="77777777" w:rsidR="00C07E29" w:rsidRDefault="00C07E29" w:rsidP="00C07E29">
            <w:pPr>
              <w:rPr>
                <w:rFonts w:ascii="Century Gothic" w:hAnsi="Century Gothic"/>
                <w:sz w:val="20"/>
                <w:szCs w:val="20"/>
              </w:rPr>
            </w:pPr>
          </w:p>
          <w:p w14:paraId="6E2A0192" w14:textId="77777777" w:rsidR="00C07E29" w:rsidRPr="003172A5" w:rsidRDefault="00C07E29" w:rsidP="00C07E29">
            <w:pPr>
              <w:rPr>
                <w:rFonts w:ascii="Century Gothic" w:hAnsi="Century Gothic"/>
                <w:u w:val="single"/>
              </w:rPr>
            </w:pPr>
            <w:r w:rsidRPr="003172A5">
              <w:rPr>
                <w:rFonts w:ascii="Century Gothic" w:hAnsi="Century Gothic"/>
                <w:u w:val="single"/>
              </w:rPr>
              <w:t>Sustainability</w:t>
            </w:r>
          </w:p>
          <w:p w14:paraId="20F4D4FB" w14:textId="5C8B3CE4" w:rsidR="00C07E29" w:rsidRPr="003172A5" w:rsidRDefault="00C07E29" w:rsidP="00C07E29">
            <w:pPr>
              <w:rPr>
                <w:rFonts w:ascii="Century Gothic" w:hAnsi="Century Gothic"/>
                <w:sz w:val="20"/>
                <w:szCs w:val="20"/>
              </w:rPr>
            </w:pPr>
            <w:r w:rsidRPr="003172A5">
              <w:rPr>
                <w:rFonts w:ascii="Century Gothic" w:hAnsi="Century Gothic" w:cs="Tahoma"/>
                <w:bCs/>
                <w:color w:val="000000"/>
                <w:sz w:val="20"/>
                <w:szCs w:val="20"/>
              </w:rPr>
              <w:t>Making products and considering their impact on the natural world.</w:t>
            </w:r>
          </w:p>
        </w:tc>
        <w:tc>
          <w:tcPr>
            <w:tcW w:w="2410" w:type="dxa"/>
          </w:tcPr>
          <w:p w14:paraId="75BFB1DF" w14:textId="77777777" w:rsidR="00C07E29" w:rsidRDefault="00C07E29" w:rsidP="00C07E29">
            <w:pPr>
              <w:rPr>
                <w:rFonts w:ascii="Century Gothic" w:hAnsi="Century Gothic"/>
                <w:u w:val="single"/>
              </w:rPr>
            </w:pPr>
            <w:r w:rsidRPr="00C07E29">
              <w:rPr>
                <w:rFonts w:ascii="Century Gothic" w:hAnsi="Century Gothic"/>
                <w:u w:val="single"/>
              </w:rPr>
              <w:t xml:space="preserve">Pewter Casting </w:t>
            </w:r>
          </w:p>
          <w:p w14:paraId="6DE51AAC" w14:textId="5F3C6469" w:rsidR="00C07E29" w:rsidRPr="00C07E29" w:rsidRDefault="00C07E29" w:rsidP="00C07E29">
            <w:pPr>
              <w:rPr>
                <w:rFonts w:ascii="Century Gothic" w:hAnsi="Century Gothic"/>
                <w:sz w:val="20"/>
                <w:szCs w:val="20"/>
              </w:rPr>
            </w:pPr>
            <w:r w:rsidRPr="00C07E29">
              <w:rPr>
                <w:rFonts w:ascii="Century Gothic" w:hAnsi="Century Gothic"/>
                <w:sz w:val="20"/>
                <w:szCs w:val="20"/>
              </w:rPr>
              <w:t>You will be learning about the basic hand and power tools within the design technology department through the production of a Pewter Casting. Throughout the brief you will learn to safely use all the tools required and also to use some elements of digital software graphical packages, 3D CAD and CAM, as well as learning about casting techniques</w:t>
            </w:r>
            <w:r w:rsidRPr="003172A5">
              <w:rPr>
                <w:rFonts w:ascii="Century Gothic" w:hAnsi="Century Gothic"/>
                <w:sz w:val="20"/>
                <w:szCs w:val="20"/>
              </w:rPr>
              <w:t xml:space="preserve">.  </w:t>
            </w:r>
          </w:p>
          <w:p w14:paraId="704BF206" w14:textId="2DD594F1" w:rsidR="00C07E29" w:rsidRPr="001D423C" w:rsidRDefault="00C07E29" w:rsidP="00C07E29">
            <w:pPr>
              <w:rPr>
                <w:rFonts w:ascii="Century Gothic" w:hAnsi="Century Gothic" w:cs="Tahoma"/>
                <w:bCs/>
                <w:color w:val="000000"/>
                <w:sz w:val="20"/>
                <w:szCs w:val="20"/>
              </w:rPr>
            </w:pPr>
          </w:p>
        </w:tc>
        <w:tc>
          <w:tcPr>
            <w:tcW w:w="2410" w:type="dxa"/>
          </w:tcPr>
          <w:p w14:paraId="0802FFBF" w14:textId="77777777" w:rsidR="00C07E29" w:rsidRPr="003172A5" w:rsidRDefault="00C07E29" w:rsidP="00C07E29">
            <w:pPr>
              <w:rPr>
                <w:rFonts w:ascii="Century Gothic" w:hAnsi="Century Gothic"/>
                <w:u w:val="single"/>
              </w:rPr>
            </w:pPr>
            <w:r>
              <w:rPr>
                <w:rFonts w:ascii="Century Gothic" w:hAnsi="Century Gothic"/>
                <w:u w:val="single"/>
              </w:rPr>
              <w:t>CAD -CAM</w:t>
            </w:r>
          </w:p>
          <w:p w14:paraId="5D644C2C" w14:textId="5372D3F4" w:rsidR="00C07E29" w:rsidRPr="00C07E29" w:rsidRDefault="00C07E29" w:rsidP="00C07E29">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 xml:space="preserve">Learners will learn to use </w:t>
            </w:r>
            <w:r w:rsidR="00E02544">
              <w:rPr>
                <w:rFonts w:ascii="Century Gothic" w:hAnsi="Century Gothic"/>
                <w:sz w:val="20"/>
                <w:szCs w:val="20"/>
              </w:rPr>
              <w:t>Illustrator</w:t>
            </w:r>
            <w:r w:rsidR="00E02544" w:rsidRPr="000F5953">
              <w:rPr>
                <w:rFonts w:ascii="Century Gothic" w:hAnsi="Century Gothic"/>
                <w:sz w:val="20"/>
                <w:szCs w:val="20"/>
              </w:rPr>
              <w:t xml:space="preserve"> </w:t>
            </w:r>
            <w:r w:rsidRPr="000F5953">
              <w:rPr>
                <w:rFonts w:ascii="Century Gothic" w:hAnsi="Century Gothic"/>
                <w:sz w:val="20"/>
                <w:szCs w:val="20"/>
              </w:rPr>
              <w:t>software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p w14:paraId="1F4A6190" w14:textId="6BCB0E6C" w:rsidR="00C07E29" w:rsidRPr="003172A5" w:rsidRDefault="00C07E29" w:rsidP="00C07E29">
            <w:pPr>
              <w:rPr>
                <w:rFonts w:ascii="Century Gothic" w:hAnsi="Century Gothic"/>
                <w:sz w:val="20"/>
                <w:szCs w:val="20"/>
              </w:rPr>
            </w:pPr>
            <w:r w:rsidRPr="003172A5">
              <w:rPr>
                <w:rFonts w:ascii="Century Gothic" w:hAnsi="Century Gothic" w:cs="Tahoma"/>
                <w:bCs/>
                <w:color w:val="000000"/>
                <w:sz w:val="20"/>
                <w:szCs w:val="20"/>
              </w:rPr>
              <w:t xml:space="preserve"> </w:t>
            </w:r>
          </w:p>
        </w:tc>
        <w:tc>
          <w:tcPr>
            <w:tcW w:w="2410" w:type="dxa"/>
          </w:tcPr>
          <w:p w14:paraId="43177DD1" w14:textId="77777777" w:rsidR="00C07E29" w:rsidRPr="001D7F85" w:rsidRDefault="00C07E29" w:rsidP="00C07E29">
            <w:pPr>
              <w:rPr>
                <w:rFonts w:ascii="Century Gothic" w:hAnsi="Century Gothic"/>
                <w:u w:val="single"/>
              </w:rPr>
            </w:pPr>
            <w:r>
              <w:rPr>
                <w:rFonts w:ascii="Century Gothic" w:hAnsi="Century Gothic"/>
                <w:u w:val="single"/>
              </w:rPr>
              <w:t>Isometric</w:t>
            </w:r>
            <w:r w:rsidRPr="001D7F85">
              <w:rPr>
                <w:rFonts w:ascii="Century Gothic" w:hAnsi="Century Gothic"/>
                <w:u w:val="single"/>
              </w:rPr>
              <w:t xml:space="preserve"> Drawings</w:t>
            </w:r>
          </w:p>
          <w:p w14:paraId="77429A15" w14:textId="77777777" w:rsidR="00C07E29" w:rsidRDefault="00C07E29" w:rsidP="00C07E29">
            <w:pPr>
              <w:rPr>
                <w:rFonts w:ascii="Century Gothic" w:hAnsi="Century Gothic"/>
                <w:sz w:val="20"/>
                <w:szCs w:val="20"/>
              </w:rPr>
            </w:pPr>
            <w:r w:rsidRPr="003172A5">
              <w:rPr>
                <w:rFonts w:ascii="Century Gothic" w:hAnsi="Century Gothic"/>
                <w:sz w:val="20"/>
                <w:szCs w:val="20"/>
              </w:rPr>
              <w:t xml:space="preserve">Learning how to draw </w:t>
            </w:r>
            <w:r>
              <w:rPr>
                <w:rFonts w:ascii="Century Gothic" w:hAnsi="Century Gothic"/>
                <w:sz w:val="20"/>
                <w:szCs w:val="20"/>
              </w:rPr>
              <w:t>Isometric</w:t>
            </w:r>
            <w:r w:rsidRPr="003172A5">
              <w:rPr>
                <w:rFonts w:ascii="Century Gothic" w:hAnsi="Century Gothic"/>
                <w:sz w:val="20"/>
                <w:szCs w:val="20"/>
              </w:rPr>
              <w:t xml:space="preserve"> is a valuable skill as it is a simple type of technical drawing of graphical projection used for producing three-dimensional (3D) images of objects.</w:t>
            </w:r>
          </w:p>
          <w:p w14:paraId="511E0BB1" w14:textId="77777777" w:rsidR="00C07E29" w:rsidRDefault="00C07E29" w:rsidP="00C07E29">
            <w:pPr>
              <w:rPr>
                <w:rFonts w:ascii="Century Gothic" w:hAnsi="Century Gothic"/>
                <w:sz w:val="20"/>
                <w:szCs w:val="20"/>
              </w:rPr>
            </w:pPr>
          </w:p>
          <w:p w14:paraId="08B36D15" w14:textId="77777777" w:rsidR="00C07E29" w:rsidRPr="003172A5" w:rsidRDefault="00C07E29" w:rsidP="00C07E29">
            <w:pPr>
              <w:rPr>
                <w:rFonts w:ascii="Century Gothic" w:hAnsi="Century Gothic"/>
                <w:u w:val="single"/>
              </w:rPr>
            </w:pPr>
            <w:r w:rsidRPr="003172A5">
              <w:rPr>
                <w:rFonts w:ascii="Century Gothic" w:hAnsi="Century Gothic"/>
                <w:u w:val="single"/>
              </w:rPr>
              <w:t>Sustainability</w:t>
            </w:r>
          </w:p>
          <w:p w14:paraId="5C6956DA" w14:textId="666C61B1" w:rsidR="00C07E29" w:rsidRPr="001D423C" w:rsidRDefault="00C07E29" w:rsidP="00C07E29">
            <w:pPr>
              <w:rPr>
                <w:rFonts w:ascii="Century Gothic" w:hAnsi="Century Gothic" w:cs="Tahoma"/>
                <w:bCs/>
                <w:color w:val="000000"/>
                <w:sz w:val="20"/>
                <w:szCs w:val="20"/>
              </w:rPr>
            </w:pPr>
            <w:r w:rsidRPr="003172A5">
              <w:rPr>
                <w:rFonts w:ascii="Century Gothic" w:hAnsi="Century Gothic" w:cs="Tahoma"/>
                <w:bCs/>
                <w:color w:val="000000"/>
                <w:sz w:val="20"/>
                <w:szCs w:val="20"/>
              </w:rPr>
              <w:t>Making products and considering their impact on the natural world.</w:t>
            </w:r>
          </w:p>
        </w:tc>
      </w:tr>
      <w:tr w:rsidR="00C07E29" w:rsidRPr="003172A5" w14:paraId="59D63749" w14:textId="77777777" w:rsidTr="00FD2230">
        <w:tc>
          <w:tcPr>
            <w:tcW w:w="1560" w:type="dxa"/>
          </w:tcPr>
          <w:p w14:paraId="3A3D19CB" w14:textId="77777777" w:rsidR="00C07E29" w:rsidRPr="003172A5" w:rsidRDefault="00C07E29" w:rsidP="00C07E29">
            <w:pPr>
              <w:spacing w:after="0" w:line="240" w:lineRule="auto"/>
              <w:rPr>
                <w:rFonts w:ascii="Century Gothic" w:hAnsi="Century Gothic" w:cs="Tahoma"/>
                <w:b/>
                <w:bCs/>
                <w:color w:val="000000"/>
              </w:rPr>
            </w:pPr>
            <w:r w:rsidRPr="003172A5">
              <w:rPr>
                <w:rFonts w:ascii="Century Gothic" w:hAnsi="Century Gothic" w:cs="Tahoma"/>
                <w:b/>
                <w:bCs/>
                <w:color w:val="000000"/>
              </w:rPr>
              <w:lastRenderedPageBreak/>
              <w:t>Skills</w:t>
            </w:r>
          </w:p>
        </w:tc>
        <w:tc>
          <w:tcPr>
            <w:tcW w:w="2410" w:type="dxa"/>
          </w:tcPr>
          <w:p w14:paraId="5513630D"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theme="minorHAnsi"/>
                <w:sz w:val="20"/>
                <w:szCs w:val="20"/>
              </w:rPr>
            </w:pPr>
            <w:r>
              <w:rPr>
                <w:rFonts w:ascii="Century Gothic" w:hAnsi="Century Gothic" w:cstheme="minorHAnsi"/>
                <w:sz w:val="20"/>
                <w:szCs w:val="20"/>
              </w:rPr>
              <w:t>Health and safety</w:t>
            </w:r>
          </w:p>
          <w:p w14:paraId="63CBCF8C" w14:textId="2EDC6D16" w:rsidR="00C07E29" w:rsidRPr="005F2C7D" w:rsidRDefault="00C07E29" w:rsidP="00C07E29">
            <w:pPr>
              <w:pStyle w:val="ListParagraph"/>
              <w:numPr>
                <w:ilvl w:val="0"/>
                <w:numId w:val="34"/>
              </w:numPr>
              <w:spacing w:after="0" w:line="240" w:lineRule="auto"/>
              <w:rPr>
                <w:rFonts w:ascii="Century Gothic" w:hAnsi="Century Gothic"/>
                <w:sz w:val="20"/>
                <w:szCs w:val="20"/>
              </w:rPr>
            </w:pPr>
            <w:r w:rsidRPr="005F2C7D">
              <w:rPr>
                <w:rFonts w:ascii="Century Gothic" w:hAnsi="Century Gothic"/>
                <w:sz w:val="20"/>
                <w:szCs w:val="20"/>
              </w:rPr>
              <w:t>Graphics based sketching in 2D and 3D</w:t>
            </w:r>
          </w:p>
          <w:p w14:paraId="1CE6284B" w14:textId="77777777"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sidRPr="005F2C7D">
              <w:rPr>
                <w:rStyle w:val="normaltextrun"/>
                <w:rFonts w:ascii="Century Gothic" w:hAnsi="Century Gothic" w:cs="Segoe UI"/>
                <w:sz w:val="20"/>
                <w:szCs w:val="20"/>
              </w:rPr>
              <w:t>Isometric drawing of simple components</w:t>
            </w:r>
            <w:r w:rsidRPr="005F2C7D">
              <w:rPr>
                <w:rStyle w:val="eop"/>
                <w:rFonts w:ascii="Century Gothic" w:hAnsi="Century Gothic" w:cs="Segoe UI"/>
                <w:sz w:val="20"/>
                <w:szCs w:val="20"/>
              </w:rPr>
              <w:t> </w:t>
            </w:r>
          </w:p>
          <w:p w14:paraId="44A49771" w14:textId="058097C4"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sz w:val="20"/>
                <w:szCs w:val="20"/>
              </w:rPr>
              <w:t>T</w:t>
            </w:r>
            <w:r w:rsidRPr="003172A5">
              <w:rPr>
                <w:rFonts w:ascii="Century Gothic" w:hAnsi="Century Gothic"/>
                <w:sz w:val="20"/>
                <w:szCs w:val="20"/>
              </w:rPr>
              <w:t>echnical vocabulary</w:t>
            </w:r>
            <w:r>
              <w:rPr>
                <w:rStyle w:val="normaltextrun"/>
                <w:rFonts w:cs="Segoe UI"/>
              </w:rPr>
              <w:t xml:space="preserve">, </w:t>
            </w:r>
            <w:r w:rsidRPr="005F2C7D">
              <w:rPr>
                <w:rStyle w:val="normaltextrun"/>
                <w:rFonts w:ascii="Century Gothic" w:hAnsi="Century Gothic" w:cs="Segoe UI"/>
                <w:sz w:val="20"/>
                <w:szCs w:val="20"/>
              </w:rPr>
              <w:t xml:space="preserve">mathematical </w:t>
            </w:r>
            <w:r>
              <w:rPr>
                <w:rStyle w:val="normaltextrun"/>
                <w:rFonts w:ascii="Century Gothic" w:hAnsi="Century Gothic" w:cs="Segoe UI"/>
                <w:sz w:val="20"/>
                <w:szCs w:val="20"/>
              </w:rPr>
              <w:t xml:space="preserve">&amp; </w:t>
            </w:r>
            <w:r w:rsidRPr="005F2C7D">
              <w:rPr>
                <w:rStyle w:val="normaltextrun"/>
                <w:rFonts w:ascii="Century Gothic" w:hAnsi="Century Gothic" w:cs="Segoe UI"/>
                <w:sz w:val="20"/>
                <w:szCs w:val="20"/>
              </w:rPr>
              <w:t>measurement</w:t>
            </w:r>
            <w:r w:rsidRPr="005F2C7D">
              <w:rPr>
                <w:rStyle w:val="eop"/>
                <w:rFonts w:ascii="Century Gothic" w:hAnsi="Century Gothic" w:cs="Segoe UI"/>
                <w:sz w:val="20"/>
                <w:szCs w:val="20"/>
              </w:rPr>
              <w:t> </w:t>
            </w:r>
          </w:p>
          <w:p w14:paraId="7952ADDA" w14:textId="22CB1B35" w:rsidR="00C07E29" w:rsidRPr="005F2C7D" w:rsidRDefault="00C07E29" w:rsidP="00C07E29">
            <w:pPr>
              <w:pStyle w:val="paragraph"/>
              <w:numPr>
                <w:ilvl w:val="0"/>
                <w:numId w:val="34"/>
              </w:numPr>
              <w:spacing w:before="0" w:beforeAutospacing="0" w:after="0" w:afterAutospacing="0"/>
              <w:textAlignment w:val="baseline"/>
              <w:rPr>
                <w:rStyle w:val="eop"/>
                <w:rFonts w:ascii="Century Gothic" w:hAnsi="Century Gothic" w:cs="Segoe UI"/>
                <w:sz w:val="20"/>
                <w:szCs w:val="20"/>
              </w:rPr>
            </w:pPr>
            <w:r w:rsidRPr="005F2C7D">
              <w:rPr>
                <w:rStyle w:val="normaltextrun"/>
                <w:rFonts w:ascii="Century Gothic" w:hAnsi="Century Gothic" w:cs="Segoe UI"/>
                <w:sz w:val="20"/>
                <w:szCs w:val="20"/>
              </w:rPr>
              <w:t xml:space="preserve">Modelling in </w:t>
            </w:r>
            <w:r>
              <w:rPr>
                <w:rStyle w:val="normaltextrun"/>
                <w:rFonts w:ascii="Century Gothic" w:hAnsi="Century Gothic" w:cs="Segoe UI"/>
                <w:sz w:val="20"/>
                <w:szCs w:val="20"/>
              </w:rPr>
              <w:t>MDF</w:t>
            </w:r>
            <w:r w:rsidRPr="005F2C7D">
              <w:rPr>
                <w:rStyle w:val="normaltextrun"/>
                <w:rFonts w:ascii="Century Gothic" w:hAnsi="Century Gothic" w:cs="Segoe UI"/>
                <w:sz w:val="20"/>
                <w:szCs w:val="20"/>
              </w:rPr>
              <w:t xml:space="preserve"> to produce scale prototypes</w:t>
            </w:r>
            <w:r w:rsidRPr="005F2C7D">
              <w:rPr>
                <w:rStyle w:val="eop"/>
                <w:rFonts w:ascii="Century Gothic" w:hAnsi="Century Gothic" w:cs="Segoe UI"/>
                <w:sz w:val="20"/>
                <w:szCs w:val="20"/>
              </w:rPr>
              <w:t> </w:t>
            </w:r>
          </w:p>
          <w:p w14:paraId="73E4824C" w14:textId="77777777" w:rsidR="00C07E29"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F2C7D">
              <w:rPr>
                <w:rStyle w:val="normaltextrun"/>
                <w:rFonts w:ascii="Century Gothic" w:hAnsi="Century Gothic" w:cs="Segoe UI"/>
                <w:sz w:val="20"/>
                <w:szCs w:val="20"/>
              </w:rPr>
              <w:t>Quality outcomes produced using workshop skill</w:t>
            </w:r>
            <w:r>
              <w:rPr>
                <w:rStyle w:val="normaltextrun"/>
                <w:rFonts w:ascii="Century Gothic" w:hAnsi="Century Gothic" w:cs="Segoe UI"/>
                <w:sz w:val="20"/>
                <w:szCs w:val="20"/>
              </w:rPr>
              <w:t xml:space="preserve"> and equipment </w:t>
            </w:r>
          </w:p>
          <w:p w14:paraId="2067926D"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cs="Segoe UI"/>
                <w:sz w:val="20"/>
                <w:szCs w:val="20"/>
              </w:rPr>
              <w:t>Packaging design</w:t>
            </w:r>
          </w:p>
          <w:p w14:paraId="406919F8" w14:textId="77777777" w:rsidR="00C07E29" w:rsidRPr="00DD61A7" w:rsidRDefault="00C07E29" w:rsidP="00C07E29">
            <w:pPr>
              <w:pStyle w:val="paragraph"/>
              <w:spacing w:before="0" w:beforeAutospacing="0" w:after="0" w:afterAutospacing="0"/>
              <w:ind w:left="360"/>
              <w:textAlignment w:val="baseline"/>
              <w:rPr>
                <w:rFonts w:ascii="Century Gothic" w:hAnsi="Century Gothic" w:cs="Segoe UI"/>
                <w:sz w:val="20"/>
                <w:szCs w:val="20"/>
              </w:rPr>
            </w:pPr>
          </w:p>
        </w:tc>
        <w:tc>
          <w:tcPr>
            <w:tcW w:w="2410" w:type="dxa"/>
          </w:tcPr>
          <w:p w14:paraId="1B1605AE"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36E49BBC"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7B37459F" w14:textId="77777777" w:rsidR="00C07E29" w:rsidRPr="003172A5"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1276EC29" w14:textId="7F8B1215" w:rsidR="00C07E29" w:rsidRPr="00A1139E"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hAnsi="Century Gothic" w:cstheme="minorHAnsi"/>
                <w:sz w:val="20"/>
                <w:szCs w:val="20"/>
              </w:rPr>
              <w:t>Passive Amplifier</w:t>
            </w:r>
          </w:p>
          <w:p w14:paraId="774E9D0F"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6 R’s  </w:t>
            </w:r>
          </w:p>
          <w:p w14:paraId="1DEC432F"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Precious plastics </w:t>
            </w:r>
          </w:p>
          <w:p w14:paraId="0BDA29EF"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Sustainable Timber  </w:t>
            </w:r>
          </w:p>
          <w:p w14:paraId="4B8770B8"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morals of sustainability</w:t>
            </w:r>
          </w:p>
          <w:p w14:paraId="25FC13D8"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w:t>
            </w:r>
          </w:p>
          <w:p w14:paraId="52920681" w14:textId="77777777" w:rsidR="00C07E29" w:rsidRPr="0098134D" w:rsidRDefault="00C07E29" w:rsidP="00C07E29">
            <w:pPr>
              <w:spacing w:after="0" w:line="240" w:lineRule="auto"/>
              <w:textAlignment w:val="baseline"/>
              <w:rPr>
                <w:rFonts w:ascii="Century Gothic" w:eastAsia="Times New Roman" w:hAnsi="Century Gothic" w:cstheme="minorHAnsi"/>
                <w:sz w:val="20"/>
                <w:szCs w:val="20"/>
                <w:lang w:eastAsia="en-GB"/>
              </w:rPr>
            </w:pPr>
          </w:p>
        </w:tc>
        <w:tc>
          <w:tcPr>
            <w:tcW w:w="2409" w:type="dxa"/>
          </w:tcPr>
          <w:p w14:paraId="586EA230"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theme="minorHAnsi"/>
                <w:sz w:val="20"/>
                <w:szCs w:val="20"/>
              </w:rPr>
            </w:pPr>
            <w:r>
              <w:rPr>
                <w:rFonts w:ascii="Century Gothic" w:hAnsi="Century Gothic" w:cstheme="minorHAnsi"/>
                <w:sz w:val="20"/>
                <w:szCs w:val="20"/>
              </w:rPr>
              <w:t>Health and safety</w:t>
            </w:r>
          </w:p>
          <w:p w14:paraId="2750FE3B" w14:textId="5951AB93" w:rsidR="00C07E29" w:rsidRPr="005F2C7D" w:rsidRDefault="00C07E29" w:rsidP="00C07E29">
            <w:pPr>
              <w:pStyle w:val="ListParagraph"/>
              <w:numPr>
                <w:ilvl w:val="0"/>
                <w:numId w:val="34"/>
              </w:numPr>
              <w:spacing w:after="0" w:line="240" w:lineRule="auto"/>
              <w:rPr>
                <w:rFonts w:ascii="Century Gothic" w:hAnsi="Century Gothic"/>
                <w:sz w:val="20"/>
                <w:szCs w:val="20"/>
              </w:rPr>
            </w:pPr>
            <w:r w:rsidRPr="005F2C7D">
              <w:rPr>
                <w:rFonts w:ascii="Century Gothic" w:hAnsi="Century Gothic"/>
                <w:sz w:val="20"/>
                <w:szCs w:val="20"/>
              </w:rPr>
              <w:t>Graphics based sketching in 2D and 3D</w:t>
            </w:r>
          </w:p>
          <w:p w14:paraId="6935DB66" w14:textId="77777777"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sidRPr="005F2C7D">
              <w:rPr>
                <w:rStyle w:val="normaltextrun"/>
                <w:rFonts w:ascii="Century Gothic" w:hAnsi="Century Gothic" w:cs="Segoe UI"/>
                <w:sz w:val="20"/>
                <w:szCs w:val="20"/>
              </w:rPr>
              <w:t>Isometric drawing of simple components</w:t>
            </w:r>
            <w:r w:rsidRPr="005F2C7D">
              <w:rPr>
                <w:rStyle w:val="eop"/>
                <w:rFonts w:ascii="Century Gothic" w:hAnsi="Century Gothic" w:cs="Segoe UI"/>
                <w:sz w:val="20"/>
                <w:szCs w:val="20"/>
              </w:rPr>
              <w:t> </w:t>
            </w:r>
          </w:p>
          <w:p w14:paraId="20AFD35A" w14:textId="77777777"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sz w:val="20"/>
                <w:szCs w:val="20"/>
              </w:rPr>
              <w:t>T</w:t>
            </w:r>
            <w:r w:rsidRPr="003172A5">
              <w:rPr>
                <w:rFonts w:ascii="Century Gothic" w:hAnsi="Century Gothic"/>
                <w:sz w:val="20"/>
                <w:szCs w:val="20"/>
              </w:rPr>
              <w:t>echnical vocabulary</w:t>
            </w:r>
            <w:r>
              <w:rPr>
                <w:rStyle w:val="normaltextrun"/>
                <w:rFonts w:cs="Segoe UI"/>
              </w:rPr>
              <w:t xml:space="preserve">, </w:t>
            </w:r>
            <w:r w:rsidRPr="005F2C7D">
              <w:rPr>
                <w:rStyle w:val="normaltextrun"/>
                <w:rFonts w:ascii="Century Gothic" w:hAnsi="Century Gothic" w:cs="Segoe UI"/>
                <w:sz w:val="20"/>
                <w:szCs w:val="20"/>
              </w:rPr>
              <w:t xml:space="preserve">mathematical </w:t>
            </w:r>
            <w:r>
              <w:rPr>
                <w:rStyle w:val="normaltextrun"/>
                <w:rFonts w:ascii="Century Gothic" w:hAnsi="Century Gothic" w:cs="Segoe UI"/>
                <w:sz w:val="20"/>
                <w:szCs w:val="20"/>
              </w:rPr>
              <w:t xml:space="preserve">&amp; </w:t>
            </w:r>
            <w:r w:rsidRPr="005F2C7D">
              <w:rPr>
                <w:rStyle w:val="normaltextrun"/>
                <w:rFonts w:ascii="Century Gothic" w:hAnsi="Century Gothic" w:cs="Segoe UI"/>
                <w:sz w:val="20"/>
                <w:szCs w:val="20"/>
              </w:rPr>
              <w:t>measurement</w:t>
            </w:r>
            <w:r w:rsidRPr="005F2C7D">
              <w:rPr>
                <w:rStyle w:val="eop"/>
                <w:rFonts w:ascii="Century Gothic" w:hAnsi="Century Gothic" w:cs="Segoe UI"/>
                <w:sz w:val="20"/>
                <w:szCs w:val="20"/>
              </w:rPr>
              <w:t> </w:t>
            </w:r>
          </w:p>
          <w:p w14:paraId="65AA8182" w14:textId="77777777" w:rsidR="00C07E29" w:rsidRPr="005F2C7D" w:rsidRDefault="00C07E29" w:rsidP="00C07E29">
            <w:pPr>
              <w:pStyle w:val="paragraph"/>
              <w:numPr>
                <w:ilvl w:val="0"/>
                <w:numId w:val="34"/>
              </w:numPr>
              <w:spacing w:before="0" w:beforeAutospacing="0" w:after="0" w:afterAutospacing="0"/>
              <w:textAlignment w:val="baseline"/>
              <w:rPr>
                <w:rStyle w:val="eop"/>
                <w:rFonts w:ascii="Century Gothic" w:hAnsi="Century Gothic" w:cs="Segoe UI"/>
                <w:sz w:val="20"/>
                <w:szCs w:val="20"/>
              </w:rPr>
            </w:pPr>
            <w:r w:rsidRPr="005F2C7D">
              <w:rPr>
                <w:rStyle w:val="normaltextrun"/>
                <w:rFonts w:ascii="Century Gothic" w:hAnsi="Century Gothic" w:cs="Segoe UI"/>
                <w:sz w:val="20"/>
                <w:szCs w:val="20"/>
              </w:rPr>
              <w:t xml:space="preserve">Modelling in </w:t>
            </w:r>
            <w:r>
              <w:rPr>
                <w:rStyle w:val="normaltextrun"/>
                <w:rFonts w:ascii="Century Gothic" w:hAnsi="Century Gothic" w:cs="Segoe UI"/>
                <w:sz w:val="20"/>
                <w:szCs w:val="20"/>
              </w:rPr>
              <w:t>MDF</w:t>
            </w:r>
            <w:r w:rsidRPr="005F2C7D">
              <w:rPr>
                <w:rStyle w:val="normaltextrun"/>
                <w:rFonts w:ascii="Century Gothic" w:hAnsi="Century Gothic" w:cs="Segoe UI"/>
                <w:sz w:val="20"/>
                <w:szCs w:val="20"/>
              </w:rPr>
              <w:t xml:space="preserve"> to produce scale prototypes</w:t>
            </w:r>
            <w:r w:rsidRPr="005F2C7D">
              <w:rPr>
                <w:rStyle w:val="eop"/>
                <w:rFonts w:ascii="Century Gothic" w:hAnsi="Century Gothic" w:cs="Segoe UI"/>
                <w:sz w:val="20"/>
                <w:szCs w:val="20"/>
              </w:rPr>
              <w:t> </w:t>
            </w:r>
          </w:p>
          <w:p w14:paraId="59373489" w14:textId="77777777" w:rsidR="00C07E29"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F2C7D">
              <w:rPr>
                <w:rStyle w:val="normaltextrun"/>
                <w:rFonts w:ascii="Century Gothic" w:hAnsi="Century Gothic" w:cs="Segoe UI"/>
                <w:sz w:val="20"/>
                <w:szCs w:val="20"/>
              </w:rPr>
              <w:t>Quality outcomes produced using workshop skill</w:t>
            </w:r>
            <w:r>
              <w:rPr>
                <w:rStyle w:val="normaltextrun"/>
                <w:rFonts w:ascii="Century Gothic" w:hAnsi="Century Gothic" w:cs="Segoe UI"/>
                <w:sz w:val="20"/>
                <w:szCs w:val="20"/>
              </w:rPr>
              <w:t xml:space="preserve"> and equipment </w:t>
            </w:r>
          </w:p>
          <w:p w14:paraId="35E76395"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cs="Segoe UI"/>
                <w:sz w:val="20"/>
                <w:szCs w:val="20"/>
              </w:rPr>
              <w:t>Packaging design</w:t>
            </w:r>
          </w:p>
          <w:p w14:paraId="19B4FE07" w14:textId="77777777" w:rsidR="00C07E29" w:rsidRPr="00DD61A7" w:rsidRDefault="00C07E29" w:rsidP="00C07E29">
            <w:pPr>
              <w:pStyle w:val="paragraph"/>
              <w:spacing w:before="0" w:beforeAutospacing="0" w:after="0" w:afterAutospacing="0"/>
              <w:ind w:left="360"/>
              <w:textAlignment w:val="baseline"/>
              <w:rPr>
                <w:rFonts w:ascii="Century Gothic" w:hAnsi="Century Gothic" w:cs="Segoe UI"/>
                <w:sz w:val="20"/>
                <w:szCs w:val="20"/>
              </w:rPr>
            </w:pPr>
          </w:p>
        </w:tc>
        <w:tc>
          <w:tcPr>
            <w:tcW w:w="2410" w:type="dxa"/>
          </w:tcPr>
          <w:p w14:paraId="08E40F9E"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3037D4A0"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68E4C8C0" w14:textId="77777777" w:rsidR="00C07E29" w:rsidRPr="003172A5"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2BF66AA8" w14:textId="77777777" w:rsidR="00C07E29" w:rsidRPr="00A1139E"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hAnsi="Century Gothic" w:cstheme="minorHAnsi"/>
                <w:sz w:val="20"/>
                <w:szCs w:val="20"/>
              </w:rPr>
              <w:t>Passive Amplifier</w:t>
            </w:r>
          </w:p>
          <w:p w14:paraId="27668101"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6 R’s  </w:t>
            </w:r>
          </w:p>
          <w:p w14:paraId="226FD244"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Precious plastics </w:t>
            </w:r>
          </w:p>
          <w:p w14:paraId="36E23872"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Sustainable Timber  </w:t>
            </w:r>
          </w:p>
          <w:p w14:paraId="1F9C3AAB"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morals of sustainability</w:t>
            </w:r>
          </w:p>
          <w:p w14:paraId="47837003"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w:t>
            </w:r>
          </w:p>
          <w:p w14:paraId="5383285B" w14:textId="77777777" w:rsidR="00C07E29" w:rsidRPr="0098134D" w:rsidRDefault="00C07E29" w:rsidP="00C07E29">
            <w:pPr>
              <w:spacing w:after="0" w:line="240" w:lineRule="auto"/>
              <w:textAlignment w:val="baseline"/>
              <w:rPr>
                <w:rFonts w:ascii="Century Gothic" w:eastAsia="Times New Roman" w:hAnsi="Century Gothic" w:cstheme="minorHAnsi"/>
                <w:sz w:val="20"/>
                <w:szCs w:val="20"/>
                <w:lang w:eastAsia="en-GB"/>
              </w:rPr>
            </w:pPr>
          </w:p>
        </w:tc>
        <w:tc>
          <w:tcPr>
            <w:tcW w:w="2410" w:type="dxa"/>
          </w:tcPr>
          <w:p w14:paraId="4721B3A5"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theme="minorHAnsi"/>
                <w:sz w:val="20"/>
                <w:szCs w:val="20"/>
              </w:rPr>
            </w:pPr>
            <w:r>
              <w:rPr>
                <w:rFonts w:ascii="Century Gothic" w:hAnsi="Century Gothic" w:cstheme="minorHAnsi"/>
                <w:sz w:val="20"/>
                <w:szCs w:val="20"/>
              </w:rPr>
              <w:t>Health and safety</w:t>
            </w:r>
          </w:p>
          <w:p w14:paraId="72F599A7" w14:textId="2D30044A" w:rsidR="00C07E29" w:rsidRPr="005F2C7D" w:rsidRDefault="00C07E29" w:rsidP="00C07E29">
            <w:pPr>
              <w:pStyle w:val="ListParagraph"/>
              <w:numPr>
                <w:ilvl w:val="0"/>
                <w:numId w:val="34"/>
              </w:numPr>
              <w:spacing w:after="0" w:line="240" w:lineRule="auto"/>
              <w:rPr>
                <w:rFonts w:ascii="Century Gothic" w:hAnsi="Century Gothic"/>
                <w:sz w:val="20"/>
                <w:szCs w:val="20"/>
              </w:rPr>
            </w:pPr>
            <w:r w:rsidRPr="005F2C7D">
              <w:rPr>
                <w:rFonts w:ascii="Century Gothic" w:hAnsi="Century Gothic"/>
                <w:sz w:val="20"/>
                <w:szCs w:val="20"/>
              </w:rPr>
              <w:t>Graphics based sketching in 2D and 3D</w:t>
            </w:r>
          </w:p>
          <w:p w14:paraId="53149E44" w14:textId="77777777"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sidRPr="005F2C7D">
              <w:rPr>
                <w:rStyle w:val="normaltextrun"/>
                <w:rFonts w:ascii="Century Gothic" w:hAnsi="Century Gothic" w:cs="Segoe UI"/>
                <w:sz w:val="20"/>
                <w:szCs w:val="20"/>
              </w:rPr>
              <w:t>Isometric drawing of simple components</w:t>
            </w:r>
            <w:r w:rsidRPr="005F2C7D">
              <w:rPr>
                <w:rStyle w:val="eop"/>
                <w:rFonts w:ascii="Century Gothic" w:hAnsi="Century Gothic" w:cs="Segoe UI"/>
                <w:sz w:val="20"/>
                <w:szCs w:val="20"/>
              </w:rPr>
              <w:t> </w:t>
            </w:r>
          </w:p>
          <w:p w14:paraId="144BF6A5" w14:textId="77777777" w:rsidR="00C07E29" w:rsidRPr="005F2C7D"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sz w:val="20"/>
                <w:szCs w:val="20"/>
              </w:rPr>
              <w:t>T</w:t>
            </w:r>
            <w:r w:rsidRPr="003172A5">
              <w:rPr>
                <w:rFonts w:ascii="Century Gothic" w:hAnsi="Century Gothic"/>
                <w:sz w:val="20"/>
                <w:szCs w:val="20"/>
              </w:rPr>
              <w:t>echnical vocabulary</w:t>
            </w:r>
            <w:r>
              <w:rPr>
                <w:rStyle w:val="normaltextrun"/>
                <w:rFonts w:cs="Segoe UI"/>
              </w:rPr>
              <w:t xml:space="preserve">, </w:t>
            </w:r>
            <w:r w:rsidRPr="005F2C7D">
              <w:rPr>
                <w:rStyle w:val="normaltextrun"/>
                <w:rFonts w:ascii="Century Gothic" w:hAnsi="Century Gothic" w:cs="Segoe UI"/>
                <w:sz w:val="20"/>
                <w:szCs w:val="20"/>
              </w:rPr>
              <w:t xml:space="preserve">mathematical </w:t>
            </w:r>
            <w:r>
              <w:rPr>
                <w:rStyle w:val="normaltextrun"/>
                <w:rFonts w:ascii="Century Gothic" w:hAnsi="Century Gothic" w:cs="Segoe UI"/>
                <w:sz w:val="20"/>
                <w:szCs w:val="20"/>
              </w:rPr>
              <w:t xml:space="preserve">&amp; </w:t>
            </w:r>
            <w:r w:rsidRPr="005F2C7D">
              <w:rPr>
                <w:rStyle w:val="normaltextrun"/>
                <w:rFonts w:ascii="Century Gothic" w:hAnsi="Century Gothic" w:cs="Segoe UI"/>
                <w:sz w:val="20"/>
                <w:szCs w:val="20"/>
              </w:rPr>
              <w:t>measurement</w:t>
            </w:r>
            <w:r w:rsidRPr="005F2C7D">
              <w:rPr>
                <w:rStyle w:val="eop"/>
                <w:rFonts w:ascii="Century Gothic" w:hAnsi="Century Gothic" w:cs="Segoe UI"/>
                <w:sz w:val="20"/>
                <w:szCs w:val="20"/>
              </w:rPr>
              <w:t> </w:t>
            </w:r>
          </w:p>
          <w:p w14:paraId="3747AE56" w14:textId="77777777" w:rsidR="00C07E29" w:rsidRPr="005F2C7D" w:rsidRDefault="00C07E29" w:rsidP="00C07E29">
            <w:pPr>
              <w:pStyle w:val="paragraph"/>
              <w:numPr>
                <w:ilvl w:val="0"/>
                <w:numId w:val="34"/>
              </w:numPr>
              <w:spacing w:before="0" w:beforeAutospacing="0" w:after="0" w:afterAutospacing="0"/>
              <w:textAlignment w:val="baseline"/>
              <w:rPr>
                <w:rStyle w:val="eop"/>
                <w:rFonts w:ascii="Century Gothic" w:hAnsi="Century Gothic" w:cs="Segoe UI"/>
                <w:sz w:val="20"/>
                <w:szCs w:val="20"/>
              </w:rPr>
            </w:pPr>
            <w:r w:rsidRPr="005F2C7D">
              <w:rPr>
                <w:rStyle w:val="normaltextrun"/>
                <w:rFonts w:ascii="Century Gothic" w:hAnsi="Century Gothic" w:cs="Segoe UI"/>
                <w:sz w:val="20"/>
                <w:szCs w:val="20"/>
              </w:rPr>
              <w:t xml:space="preserve">Modelling in </w:t>
            </w:r>
            <w:r>
              <w:rPr>
                <w:rStyle w:val="normaltextrun"/>
                <w:rFonts w:ascii="Century Gothic" w:hAnsi="Century Gothic" w:cs="Segoe UI"/>
                <w:sz w:val="20"/>
                <w:szCs w:val="20"/>
              </w:rPr>
              <w:t>MDF</w:t>
            </w:r>
            <w:r w:rsidRPr="005F2C7D">
              <w:rPr>
                <w:rStyle w:val="normaltextrun"/>
                <w:rFonts w:ascii="Century Gothic" w:hAnsi="Century Gothic" w:cs="Segoe UI"/>
                <w:sz w:val="20"/>
                <w:szCs w:val="20"/>
              </w:rPr>
              <w:t xml:space="preserve"> to produce scale prototypes</w:t>
            </w:r>
            <w:r w:rsidRPr="005F2C7D">
              <w:rPr>
                <w:rStyle w:val="eop"/>
                <w:rFonts w:ascii="Century Gothic" w:hAnsi="Century Gothic" w:cs="Segoe UI"/>
                <w:sz w:val="20"/>
                <w:szCs w:val="20"/>
              </w:rPr>
              <w:t> </w:t>
            </w:r>
          </w:p>
          <w:p w14:paraId="53F7EF55" w14:textId="77777777" w:rsidR="00C07E29"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F2C7D">
              <w:rPr>
                <w:rStyle w:val="normaltextrun"/>
                <w:rFonts w:ascii="Century Gothic" w:hAnsi="Century Gothic" w:cs="Segoe UI"/>
                <w:sz w:val="20"/>
                <w:szCs w:val="20"/>
              </w:rPr>
              <w:t>Quality outcomes produced using workshop skill</w:t>
            </w:r>
            <w:r>
              <w:rPr>
                <w:rStyle w:val="normaltextrun"/>
                <w:rFonts w:ascii="Century Gothic" w:hAnsi="Century Gothic" w:cs="Segoe UI"/>
                <w:sz w:val="20"/>
                <w:szCs w:val="20"/>
              </w:rPr>
              <w:t xml:space="preserve"> and equipment </w:t>
            </w:r>
          </w:p>
          <w:p w14:paraId="69A584C4" w14:textId="77777777" w:rsidR="00C07E29" w:rsidRDefault="00C07E29" w:rsidP="00C07E29">
            <w:pPr>
              <w:pStyle w:val="paragraph"/>
              <w:numPr>
                <w:ilvl w:val="0"/>
                <w:numId w:val="34"/>
              </w:numPr>
              <w:spacing w:before="0" w:beforeAutospacing="0" w:after="0" w:afterAutospacing="0"/>
              <w:textAlignment w:val="baseline"/>
              <w:rPr>
                <w:rFonts w:ascii="Century Gothic" w:hAnsi="Century Gothic" w:cs="Segoe UI"/>
                <w:sz w:val="20"/>
                <w:szCs w:val="20"/>
              </w:rPr>
            </w:pPr>
            <w:r>
              <w:rPr>
                <w:rFonts w:ascii="Century Gothic" w:hAnsi="Century Gothic" w:cs="Segoe UI"/>
                <w:sz w:val="20"/>
                <w:szCs w:val="20"/>
              </w:rPr>
              <w:t>Packaging design</w:t>
            </w:r>
          </w:p>
          <w:p w14:paraId="542732AB" w14:textId="77777777" w:rsidR="00C07E29" w:rsidRPr="00DD61A7" w:rsidRDefault="00C07E29" w:rsidP="00C07E29">
            <w:pPr>
              <w:pStyle w:val="paragraph"/>
              <w:spacing w:before="0" w:beforeAutospacing="0" w:after="0" w:afterAutospacing="0"/>
              <w:ind w:left="360"/>
              <w:textAlignment w:val="baseline"/>
              <w:rPr>
                <w:rFonts w:ascii="Century Gothic" w:hAnsi="Century Gothic" w:cs="Segoe UI"/>
                <w:sz w:val="20"/>
                <w:szCs w:val="20"/>
              </w:rPr>
            </w:pPr>
          </w:p>
        </w:tc>
        <w:tc>
          <w:tcPr>
            <w:tcW w:w="2410" w:type="dxa"/>
          </w:tcPr>
          <w:p w14:paraId="0DE33AD5"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6154B8DF"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0A452565" w14:textId="77777777" w:rsidR="00C07E29" w:rsidRPr="003172A5" w:rsidRDefault="00C07E29" w:rsidP="00C07E29">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19B85A20" w14:textId="77777777" w:rsidR="00C07E29" w:rsidRPr="00A1139E"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hAnsi="Century Gothic" w:cstheme="minorHAnsi"/>
                <w:sz w:val="20"/>
                <w:szCs w:val="20"/>
              </w:rPr>
              <w:t>Passive Amplifier</w:t>
            </w:r>
          </w:p>
          <w:p w14:paraId="50664D93"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6 R’s  </w:t>
            </w:r>
          </w:p>
          <w:p w14:paraId="7FBAD2F8"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Precious plastics </w:t>
            </w:r>
          </w:p>
          <w:p w14:paraId="3D3C7ABE" w14:textId="77777777" w:rsidR="00C07E29" w:rsidRPr="003172A5"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Sustainable Timber  </w:t>
            </w:r>
          </w:p>
          <w:p w14:paraId="543D8E3C"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morals of sustainability</w:t>
            </w:r>
          </w:p>
          <w:p w14:paraId="58866B03" w14:textId="77777777" w:rsidR="00C07E29" w:rsidRDefault="00C07E29" w:rsidP="00C07E2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w:t>
            </w:r>
          </w:p>
          <w:p w14:paraId="034DC6F4" w14:textId="77777777" w:rsidR="00C07E29" w:rsidRPr="0098134D" w:rsidRDefault="00C07E29" w:rsidP="00C07E29">
            <w:pPr>
              <w:spacing w:after="0" w:line="240" w:lineRule="auto"/>
              <w:textAlignment w:val="baseline"/>
              <w:rPr>
                <w:rFonts w:ascii="Century Gothic" w:eastAsia="Times New Roman" w:hAnsi="Century Gothic" w:cstheme="minorHAnsi"/>
                <w:sz w:val="20"/>
                <w:szCs w:val="20"/>
                <w:lang w:eastAsia="en-GB"/>
              </w:rPr>
            </w:pPr>
          </w:p>
        </w:tc>
      </w:tr>
      <w:tr w:rsidR="0098134D" w:rsidRPr="003172A5" w14:paraId="59D1A3E6" w14:textId="77777777" w:rsidTr="00FD2230">
        <w:tc>
          <w:tcPr>
            <w:tcW w:w="1560" w:type="dxa"/>
          </w:tcPr>
          <w:p w14:paraId="0A13D1A7" w14:textId="77777777" w:rsidR="0098134D" w:rsidRPr="003172A5" w:rsidRDefault="0098134D" w:rsidP="0098134D">
            <w:pPr>
              <w:spacing w:after="0" w:line="240" w:lineRule="auto"/>
              <w:rPr>
                <w:rFonts w:ascii="Century Gothic" w:hAnsi="Century Gothic" w:cs="Tahoma"/>
                <w:b/>
                <w:bCs/>
                <w:color w:val="000000"/>
              </w:rPr>
            </w:pPr>
            <w:r w:rsidRPr="003172A5">
              <w:rPr>
                <w:rFonts w:ascii="Century Gothic" w:hAnsi="Century Gothic" w:cs="Tahoma"/>
                <w:b/>
                <w:bCs/>
                <w:color w:val="000000"/>
              </w:rPr>
              <w:t>Assessments</w:t>
            </w:r>
          </w:p>
        </w:tc>
        <w:tc>
          <w:tcPr>
            <w:tcW w:w="2410" w:type="dxa"/>
          </w:tcPr>
          <w:p w14:paraId="355EADE3" w14:textId="77777777" w:rsidR="0098134D" w:rsidRPr="00412775" w:rsidRDefault="0098134D" w:rsidP="0098134D">
            <w:pPr>
              <w:rPr>
                <w:rFonts w:ascii="Century Gothic" w:hAnsi="Century Gothic" w:cstheme="majorHAnsi"/>
                <w:sz w:val="20"/>
                <w:szCs w:val="20"/>
              </w:rPr>
            </w:pPr>
            <w:r w:rsidRPr="00074BD6">
              <w:rPr>
                <w:rFonts w:ascii="Century Gothic" w:hAnsi="Century Gothic" w:cs="Arial"/>
                <w:sz w:val="20"/>
                <w:szCs w:val="20"/>
              </w:rPr>
              <w:t>Progress Test 1, including extended written answer</w:t>
            </w:r>
            <w:r>
              <w:rPr>
                <w:rFonts w:ascii="Century Gothic" w:hAnsi="Century Gothic" w:cs="Arial"/>
                <w:sz w:val="20"/>
                <w:szCs w:val="20"/>
              </w:rPr>
              <w:t xml:space="preserve">. </w:t>
            </w:r>
            <w:r w:rsidRPr="00074BD6">
              <w:rPr>
                <w:rFonts w:ascii="Century Gothic" w:hAnsi="Century Gothic" w:cs="Arial"/>
                <w:sz w:val="20"/>
                <w:szCs w:val="20"/>
              </w:rPr>
              <w:t>O</w:t>
            </w:r>
            <w:r w:rsidR="00C472D7">
              <w:rPr>
                <w:rFonts w:ascii="Century Gothic" w:hAnsi="Century Gothic" w:cs="Arial"/>
                <w:sz w:val="20"/>
                <w:szCs w:val="20"/>
              </w:rPr>
              <w:t>blique</w:t>
            </w:r>
            <w:r w:rsidRPr="00074BD6">
              <w:rPr>
                <w:rFonts w:ascii="Century Gothic" w:hAnsi="Century Gothic" w:cs="Arial"/>
                <w:sz w:val="20"/>
                <w:szCs w:val="20"/>
              </w:rPr>
              <w:t xml:space="preserve"> and Isometric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tc>
        <w:tc>
          <w:tcPr>
            <w:tcW w:w="2410" w:type="dxa"/>
          </w:tcPr>
          <w:p w14:paraId="50E85415" w14:textId="37C43C6A" w:rsidR="0098134D" w:rsidRPr="00F91B7A" w:rsidRDefault="0098134D" w:rsidP="0098134D">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tc>
        <w:tc>
          <w:tcPr>
            <w:tcW w:w="2409" w:type="dxa"/>
          </w:tcPr>
          <w:p w14:paraId="7BEE9992" w14:textId="77777777" w:rsidR="0098134D" w:rsidRPr="00412775" w:rsidRDefault="0098134D" w:rsidP="0098134D">
            <w:pPr>
              <w:rPr>
                <w:rFonts w:ascii="Century Gothic" w:hAnsi="Century Gothic" w:cstheme="majorHAnsi"/>
                <w:sz w:val="20"/>
                <w:szCs w:val="20"/>
              </w:rPr>
            </w:pPr>
            <w:r w:rsidRPr="00074BD6">
              <w:rPr>
                <w:rFonts w:ascii="Century Gothic" w:hAnsi="Century Gothic" w:cs="Arial"/>
                <w:sz w:val="20"/>
                <w:szCs w:val="20"/>
              </w:rPr>
              <w:t>Progress Test 1, including extended written answer</w:t>
            </w:r>
            <w:r>
              <w:rPr>
                <w:rFonts w:ascii="Century Gothic" w:hAnsi="Century Gothic" w:cs="Arial"/>
                <w:sz w:val="20"/>
                <w:szCs w:val="20"/>
              </w:rPr>
              <w:t xml:space="preserve">. </w:t>
            </w:r>
            <w:r w:rsidRPr="00074BD6">
              <w:rPr>
                <w:rFonts w:ascii="Century Gothic" w:hAnsi="Century Gothic" w:cs="Arial"/>
                <w:sz w:val="20"/>
                <w:szCs w:val="20"/>
              </w:rPr>
              <w:t>O</w:t>
            </w:r>
            <w:r w:rsidR="00C472D7">
              <w:rPr>
                <w:rFonts w:ascii="Century Gothic" w:hAnsi="Century Gothic" w:cs="Arial"/>
                <w:sz w:val="20"/>
                <w:szCs w:val="20"/>
              </w:rPr>
              <w:t>blique</w:t>
            </w:r>
            <w:r w:rsidRPr="00074BD6">
              <w:rPr>
                <w:rFonts w:ascii="Century Gothic" w:hAnsi="Century Gothic" w:cs="Arial"/>
                <w:sz w:val="20"/>
                <w:szCs w:val="20"/>
              </w:rPr>
              <w:t xml:space="preserve"> and Isometric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tc>
        <w:tc>
          <w:tcPr>
            <w:tcW w:w="2410" w:type="dxa"/>
          </w:tcPr>
          <w:p w14:paraId="3CD563EA" w14:textId="7E4E7EAD" w:rsidR="0098134D" w:rsidRPr="00F91B7A" w:rsidRDefault="0098134D" w:rsidP="0098134D">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tc>
        <w:tc>
          <w:tcPr>
            <w:tcW w:w="2410" w:type="dxa"/>
          </w:tcPr>
          <w:p w14:paraId="6166D8A1" w14:textId="77777777" w:rsidR="0098134D" w:rsidRPr="00412775" w:rsidRDefault="0098134D" w:rsidP="0098134D">
            <w:pPr>
              <w:rPr>
                <w:rFonts w:ascii="Century Gothic" w:hAnsi="Century Gothic" w:cstheme="majorHAnsi"/>
                <w:sz w:val="20"/>
                <w:szCs w:val="20"/>
              </w:rPr>
            </w:pPr>
            <w:r w:rsidRPr="00074BD6">
              <w:rPr>
                <w:rFonts w:ascii="Century Gothic" w:hAnsi="Century Gothic" w:cs="Arial"/>
                <w:sz w:val="20"/>
                <w:szCs w:val="20"/>
              </w:rPr>
              <w:t>Progress Test 1, including extended written answer</w:t>
            </w:r>
            <w:r>
              <w:rPr>
                <w:rFonts w:ascii="Century Gothic" w:hAnsi="Century Gothic" w:cs="Arial"/>
                <w:sz w:val="20"/>
                <w:szCs w:val="20"/>
              </w:rPr>
              <w:t xml:space="preserve">. </w:t>
            </w:r>
            <w:r w:rsidR="00C472D7">
              <w:rPr>
                <w:rFonts w:ascii="Century Gothic" w:hAnsi="Century Gothic" w:cs="Arial"/>
                <w:sz w:val="20"/>
                <w:szCs w:val="20"/>
              </w:rPr>
              <w:t>Oblique</w:t>
            </w:r>
            <w:r w:rsidRPr="00074BD6">
              <w:rPr>
                <w:rFonts w:ascii="Century Gothic" w:hAnsi="Century Gothic" w:cs="Arial"/>
                <w:sz w:val="20"/>
                <w:szCs w:val="20"/>
              </w:rPr>
              <w:t xml:space="preserve"> and Isometric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tc>
        <w:tc>
          <w:tcPr>
            <w:tcW w:w="2410" w:type="dxa"/>
          </w:tcPr>
          <w:p w14:paraId="066B34B4" w14:textId="245EC0B0" w:rsidR="0098134D" w:rsidRPr="00F91B7A" w:rsidRDefault="0098134D" w:rsidP="0098134D">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tc>
      </w:tr>
      <w:tr w:rsidR="00F66E67" w:rsidRPr="003172A5" w14:paraId="621815E4" w14:textId="77777777" w:rsidTr="00FD2230">
        <w:tc>
          <w:tcPr>
            <w:tcW w:w="1560" w:type="dxa"/>
          </w:tcPr>
          <w:p w14:paraId="5A898578" w14:textId="77777777" w:rsidR="00F66E67" w:rsidRPr="003172A5" w:rsidRDefault="00F66E67" w:rsidP="00F66E67">
            <w:pPr>
              <w:spacing w:after="0" w:line="240" w:lineRule="auto"/>
              <w:rPr>
                <w:rFonts w:ascii="Century Gothic" w:hAnsi="Century Gothic" w:cs="Tahoma"/>
                <w:b/>
                <w:bCs/>
                <w:color w:val="000000"/>
              </w:rPr>
            </w:pPr>
            <w:r w:rsidRPr="003172A5">
              <w:rPr>
                <w:rFonts w:ascii="Century Gothic" w:hAnsi="Century Gothic" w:cs="Tahoma"/>
                <w:b/>
                <w:bCs/>
                <w:color w:val="000000"/>
              </w:rPr>
              <w:t>Enrichment</w:t>
            </w:r>
          </w:p>
          <w:p w14:paraId="68D24168" w14:textId="77777777" w:rsidR="00F66E67" w:rsidRPr="003172A5" w:rsidRDefault="00F66E67" w:rsidP="00F66E67">
            <w:pPr>
              <w:spacing w:after="0" w:line="240" w:lineRule="auto"/>
              <w:rPr>
                <w:rFonts w:ascii="Century Gothic" w:hAnsi="Century Gothic" w:cs="Tahoma"/>
                <w:b/>
                <w:bCs/>
                <w:color w:val="000000"/>
              </w:rPr>
            </w:pPr>
          </w:p>
        </w:tc>
        <w:tc>
          <w:tcPr>
            <w:tcW w:w="2410" w:type="dxa"/>
          </w:tcPr>
          <w:p w14:paraId="340A95AA" w14:textId="4141CE57" w:rsidR="00F66E67" w:rsidRPr="00F66E67" w:rsidRDefault="00AD6B80" w:rsidP="00F66E67">
            <w:pPr>
              <w:tabs>
                <w:tab w:val="left" w:pos="4425"/>
              </w:tabs>
              <w:jc w:val="both"/>
              <w:rPr>
                <w:rFonts w:ascii="Century Gothic" w:hAnsi="Century Gothic"/>
              </w:rPr>
            </w:pPr>
            <w:hyperlink r:id="rId8" w:history="1">
              <w:r w:rsidR="00F66E67" w:rsidRPr="00F66E67">
                <w:rPr>
                  <w:rStyle w:val="Hyperlink"/>
                  <w:rFonts w:ascii="Century Gothic" w:hAnsi="Century Gothic"/>
                </w:rPr>
                <w:t>https://technologystudent.com/despro_flsh/desprocon1.html</w:t>
              </w:r>
            </w:hyperlink>
          </w:p>
        </w:tc>
        <w:tc>
          <w:tcPr>
            <w:tcW w:w="2410" w:type="dxa"/>
          </w:tcPr>
          <w:p w14:paraId="00EB3529" w14:textId="1495B481" w:rsidR="00F66E67" w:rsidRPr="00C07E29" w:rsidRDefault="00AD6B80" w:rsidP="00F66E67">
            <w:pPr>
              <w:spacing w:after="0" w:line="240" w:lineRule="auto"/>
              <w:rPr>
                <w:rFonts w:ascii="Century Gothic" w:hAnsi="Century Gothic"/>
              </w:rPr>
            </w:pPr>
            <w:hyperlink r:id="rId9" w:history="1">
              <w:r w:rsidR="00F66E67" w:rsidRPr="00F66E67">
                <w:rPr>
                  <w:rStyle w:val="Hyperlink"/>
                  <w:rFonts w:ascii="Century Gothic" w:hAnsi="Century Gothic"/>
                </w:rPr>
                <w:t>https://classroom.thenational.academy/lessons/how-can-nature-be-used-to-inspire-function-and-form-c9jk8r</w:t>
              </w:r>
            </w:hyperlink>
          </w:p>
        </w:tc>
        <w:tc>
          <w:tcPr>
            <w:tcW w:w="2409" w:type="dxa"/>
          </w:tcPr>
          <w:p w14:paraId="286C30B1" w14:textId="4E3A649F" w:rsidR="00F66E67" w:rsidRPr="00F66E67" w:rsidRDefault="00AD6B80" w:rsidP="00F66E67">
            <w:pPr>
              <w:tabs>
                <w:tab w:val="left" w:pos="4425"/>
              </w:tabs>
              <w:jc w:val="both"/>
              <w:rPr>
                <w:rFonts w:ascii="Century Gothic" w:hAnsi="Century Gothic"/>
              </w:rPr>
            </w:pPr>
            <w:hyperlink r:id="rId10" w:history="1">
              <w:r w:rsidR="00F66E67" w:rsidRPr="00F66E67">
                <w:rPr>
                  <w:rStyle w:val="Hyperlink"/>
                  <w:rFonts w:ascii="Century Gothic" w:hAnsi="Century Gothic"/>
                </w:rPr>
                <w:t>https://technologystudent.com/despro_flsh/desprocon1.html</w:t>
              </w:r>
            </w:hyperlink>
          </w:p>
        </w:tc>
        <w:tc>
          <w:tcPr>
            <w:tcW w:w="2410" w:type="dxa"/>
          </w:tcPr>
          <w:p w14:paraId="3C948BAA" w14:textId="31330499" w:rsidR="00F66E67" w:rsidRPr="00C07E29" w:rsidRDefault="00AD6B80" w:rsidP="00F66E67">
            <w:pPr>
              <w:spacing w:after="0" w:line="240" w:lineRule="auto"/>
              <w:rPr>
                <w:rFonts w:ascii="Century Gothic" w:hAnsi="Century Gothic"/>
              </w:rPr>
            </w:pPr>
            <w:hyperlink r:id="rId11" w:history="1">
              <w:r w:rsidR="00F66E67" w:rsidRPr="00F66E67">
                <w:rPr>
                  <w:rStyle w:val="Hyperlink"/>
                  <w:rFonts w:ascii="Century Gothic" w:hAnsi="Century Gothic"/>
                </w:rPr>
                <w:t>https://classroom.thenational.academy/lessons/how-can-nature-be-used-to-inspire-function-and-form-c9jk8r</w:t>
              </w:r>
            </w:hyperlink>
          </w:p>
        </w:tc>
        <w:tc>
          <w:tcPr>
            <w:tcW w:w="2410" w:type="dxa"/>
          </w:tcPr>
          <w:p w14:paraId="1909849A" w14:textId="0D443D73" w:rsidR="00F66E67" w:rsidRPr="00F66E67" w:rsidRDefault="00AD6B80" w:rsidP="00F66E67">
            <w:pPr>
              <w:tabs>
                <w:tab w:val="left" w:pos="4425"/>
              </w:tabs>
              <w:jc w:val="both"/>
              <w:rPr>
                <w:rFonts w:ascii="Century Gothic" w:hAnsi="Century Gothic"/>
              </w:rPr>
            </w:pPr>
            <w:hyperlink r:id="rId12" w:history="1">
              <w:r w:rsidR="00F66E67" w:rsidRPr="00F66E67">
                <w:rPr>
                  <w:rStyle w:val="Hyperlink"/>
                  <w:rFonts w:ascii="Century Gothic" w:hAnsi="Century Gothic"/>
                </w:rPr>
                <w:t>https://technologystudent.com/despro_flsh/desprocon1.html</w:t>
              </w:r>
            </w:hyperlink>
          </w:p>
        </w:tc>
        <w:tc>
          <w:tcPr>
            <w:tcW w:w="2410" w:type="dxa"/>
          </w:tcPr>
          <w:p w14:paraId="724527E3" w14:textId="0DF60C6B" w:rsidR="00F66E67" w:rsidRPr="00C07E29" w:rsidRDefault="00AD6B80" w:rsidP="00F66E67">
            <w:pPr>
              <w:spacing w:after="0" w:line="240" w:lineRule="auto"/>
              <w:rPr>
                <w:rFonts w:ascii="Century Gothic" w:hAnsi="Century Gothic"/>
              </w:rPr>
            </w:pPr>
            <w:hyperlink r:id="rId13" w:history="1">
              <w:r w:rsidR="00F66E67" w:rsidRPr="00F66E67">
                <w:rPr>
                  <w:rStyle w:val="Hyperlink"/>
                  <w:rFonts w:ascii="Century Gothic" w:hAnsi="Century Gothic"/>
                </w:rPr>
                <w:t>https://classroom.thenational.academy/lessons/how-can-nature-be-used-to-inspire-function-and-form-c9jk8r</w:t>
              </w:r>
            </w:hyperlink>
          </w:p>
        </w:tc>
      </w:tr>
    </w:tbl>
    <w:p w14:paraId="1009D53A" w14:textId="29B93905" w:rsidR="00AD6B80" w:rsidRDefault="00AD6B80" w:rsidP="00AD6B80">
      <w:pPr>
        <w:tabs>
          <w:tab w:val="left" w:pos="1755"/>
        </w:tabs>
        <w:rPr>
          <w:rFonts w:ascii="Century Gothic" w:hAnsi="Century Gothic"/>
          <w:sz w:val="20"/>
          <w:szCs w:val="20"/>
          <w:lang w:val="en-US"/>
        </w:rPr>
      </w:pPr>
    </w:p>
    <w:sectPr w:rsidR="00AD6B80" w:rsidSect="00C63580">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F77B" w14:textId="77777777" w:rsidR="004B7BF4" w:rsidRDefault="004B7BF4" w:rsidP="0047765C">
      <w:pPr>
        <w:spacing w:after="0" w:line="240" w:lineRule="auto"/>
      </w:pPr>
      <w:r>
        <w:separator/>
      </w:r>
    </w:p>
  </w:endnote>
  <w:endnote w:type="continuationSeparator" w:id="0">
    <w:p w14:paraId="67141102"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28DB"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E9E" w14:textId="77777777" w:rsidR="004B7BF4" w:rsidRDefault="004B7BF4" w:rsidP="0047765C">
      <w:pPr>
        <w:spacing w:after="0" w:line="240" w:lineRule="auto"/>
      </w:pPr>
      <w:r>
        <w:separator/>
      </w:r>
    </w:p>
  </w:footnote>
  <w:footnote w:type="continuationSeparator" w:id="0">
    <w:p w14:paraId="5F4BEFA5"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3902" w14:textId="1BB8474F" w:rsidR="0047765C" w:rsidRDefault="002A7C43">
    <w:pPr>
      <w:pStyle w:val="Header"/>
    </w:pPr>
    <w:r>
      <w:rPr>
        <w:noProof/>
        <w:lang w:eastAsia="en-GB"/>
      </w:rPr>
      <w:drawing>
        <wp:anchor distT="0" distB="0" distL="114300" distR="114300" simplePos="0" relativeHeight="251659264" behindDoc="1" locked="0" layoutInCell="1" allowOverlap="1" wp14:anchorId="4D4D34D8" wp14:editId="4AFA1F42">
          <wp:simplePos x="0" y="0"/>
          <wp:positionH relativeFrom="margin">
            <wp:posOffset>0</wp:posOffset>
          </wp:positionH>
          <wp:positionV relativeFrom="paragraph">
            <wp:posOffset>-198755</wp:posOffset>
          </wp:positionV>
          <wp:extent cx="2374265" cy="647700"/>
          <wp:effectExtent l="0" t="0" r="6985" b="0"/>
          <wp:wrapTight wrapText="bothSides">
            <wp:wrapPolygon edited="0">
              <wp:start x="0" y="0"/>
              <wp:lineTo x="0" y="20965"/>
              <wp:lineTo x="21490" y="20965"/>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215.25pt" o:bullet="t">
        <v:imagedata r:id="rId1" o:title="Star"/>
      </v:shape>
    </w:pict>
  </w:numPicBullet>
  <w:abstractNum w:abstractNumId="0" w15:restartNumberingAfterBreak="0">
    <w:nsid w:val="03AE5BC3"/>
    <w:multiLevelType w:val="hybridMultilevel"/>
    <w:tmpl w:val="435EF4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 w15:restartNumberingAfterBreak="0">
    <w:nsid w:val="066918E8"/>
    <w:multiLevelType w:val="multilevel"/>
    <w:tmpl w:val="7248B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6AB6C24"/>
    <w:multiLevelType w:val="hybridMultilevel"/>
    <w:tmpl w:val="0CF6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0DBE69E5"/>
    <w:multiLevelType w:val="multilevel"/>
    <w:tmpl w:val="713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53F8B"/>
    <w:multiLevelType w:val="hybridMultilevel"/>
    <w:tmpl w:val="FB9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2616E"/>
    <w:multiLevelType w:val="hybridMultilevel"/>
    <w:tmpl w:val="14C42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24ECE"/>
    <w:multiLevelType w:val="multilevel"/>
    <w:tmpl w:val="D9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167E6"/>
    <w:multiLevelType w:val="hybridMultilevel"/>
    <w:tmpl w:val="25D0EBF8"/>
    <w:lvl w:ilvl="0" w:tplc="08090001">
      <w:start w:val="1"/>
      <w:numFmt w:val="bullet"/>
      <w:lvlText w:val=""/>
      <w:lvlJc w:val="left"/>
      <w:pPr>
        <w:ind w:left="720" w:hanging="360"/>
      </w:pPr>
      <w:rPr>
        <w:rFonts w:ascii="Symbol" w:hAnsi="Symbol" w:hint="default"/>
      </w:rPr>
    </w:lvl>
    <w:lvl w:ilvl="1" w:tplc="1C761BC8">
      <w:numFmt w:val="bullet"/>
      <w:lvlText w:val="•"/>
      <w:lvlJc w:val="left"/>
      <w:pPr>
        <w:ind w:left="1800" w:hanging="720"/>
      </w:pPr>
      <w:rPr>
        <w:rFonts w:ascii="Century Gothic" w:eastAsiaTheme="minorHAnsi"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855FF"/>
    <w:multiLevelType w:val="hybridMultilevel"/>
    <w:tmpl w:val="C73E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85280"/>
    <w:multiLevelType w:val="hybridMultilevel"/>
    <w:tmpl w:val="9E9C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F170E"/>
    <w:multiLevelType w:val="hybridMultilevel"/>
    <w:tmpl w:val="5C3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85D8E"/>
    <w:multiLevelType w:val="hybridMultilevel"/>
    <w:tmpl w:val="D87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50450"/>
    <w:multiLevelType w:val="multilevel"/>
    <w:tmpl w:val="2C7A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8691D"/>
    <w:multiLevelType w:val="multilevel"/>
    <w:tmpl w:val="B06EF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968572D"/>
    <w:multiLevelType w:val="hybridMultilevel"/>
    <w:tmpl w:val="5DC0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5B6A"/>
    <w:multiLevelType w:val="hybridMultilevel"/>
    <w:tmpl w:val="838C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91F1F"/>
    <w:multiLevelType w:val="hybridMultilevel"/>
    <w:tmpl w:val="94C4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67E00"/>
    <w:multiLevelType w:val="hybridMultilevel"/>
    <w:tmpl w:val="1A94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70209"/>
    <w:multiLevelType w:val="multilevel"/>
    <w:tmpl w:val="67A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E1516"/>
    <w:multiLevelType w:val="hybridMultilevel"/>
    <w:tmpl w:val="6892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E5AD3"/>
    <w:multiLevelType w:val="hybridMultilevel"/>
    <w:tmpl w:val="0EE2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375B3"/>
    <w:multiLevelType w:val="hybridMultilevel"/>
    <w:tmpl w:val="63424E64"/>
    <w:lvl w:ilvl="0" w:tplc="D16E075A">
      <w:start w:val="1"/>
      <w:numFmt w:val="bullet"/>
      <w:lvlText w:val="•"/>
      <w:lvlJc w:val="left"/>
      <w:pPr>
        <w:tabs>
          <w:tab w:val="num" w:pos="720"/>
        </w:tabs>
        <w:ind w:left="720" w:hanging="360"/>
      </w:pPr>
      <w:rPr>
        <w:rFonts w:ascii="Arial" w:hAnsi="Arial" w:hint="default"/>
      </w:rPr>
    </w:lvl>
    <w:lvl w:ilvl="1" w:tplc="4C7EEB2A" w:tentative="1">
      <w:start w:val="1"/>
      <w:numFmt w:val="bullet"/>
      <w:lvlText w:val="•"/>
      <w:lvlJc w:val="left"/>
      <w:pPr>
        <w:tabs>
          <w:tab w:val="num" w:pos="1440"/>
        </w:tabs>
        <w:ind w:left="1440" w:hanging="360"/>
      </w:pPr>
      <w:rPr>
        <w:rFonts w:ascii="Arial" w:hAnsi="Arial" w:hint="default"/>
      </w:rPr>
    </w:lvl>
    <w:lvl w:ilvl="2" w:tplc="3858D260" w:tentative="1">
      <w:start w:val="1"/>
      <w:numFmt w:val="bullet"/>
      <w:lvlText w:val="•"/>
      <w:lvlJc w:val="left"/>
      <w:pPr>
        <w:tabs>
          <w:tab w:val="num" w:pos="2160"/>
        </w:tabs>
        <w:ind w:left="2160" w:hanging="360"/>
      </w:pPr>
      <w:rPr>
        <w:rFonts w:ascii="Arial" w:hAnsi="Arial" w:hint="default"/>
      </w:rPr>
    </w:lvl>
    <w:lvl w:ilvl="3" w:tplc="391428D2" w:tentative="1">
      <w:start w:val="1"/>
      <w:numFmt w:val="bullet"/>
      <w:lvlText w:val="•"/>
      <w:lvlJc w:val="left"/>
      <w:pPr>
        <w:tabs>
          <w:tab w:val="num" w:pos="2880"/>
        </w:tabs>
        <w:ind w:left="2880" w:hanging="360"/>
      </w:pPr>
      <w:rPr>
        <w:rFonts w:ascii="Arial" w:hAnsi="Arial" w:hint="default"/>
      </w:rPr>
    </w:lvl>
    <w:lvl w:ilvl="4" w:tplc="6760362C" w:tentative="1">
      <w:start w:val="1"/>
      <w:numFmt w:val="bullet"/>
      <w:lvlText w:val="•"/>
      <w:lvlJc w:val="left"/>
      <w:pPr>
        <w:tabs>
          <w:tab w:val="num" w:pos="3600"/>
        </w:tabs>
        <w:ind w:left="3600" w:hanging="360"/>
      </w:pPr>
      <w:rPr>
        <w:rFonts w:ascii="Arial" w:hAnsi="Arial" w:hint="default"/>
      </w:rPr>
    </w:lvl>
    <w:lvl w:ilvl="5" w:tplc="AEAC8696" w:tentative="1">
      <w:start w:val="1"/>
      <w:numFmt w:val="bullet"/>
      <w:lvlText w:val="•"/>
      <w:lvlJc w:val="left"/>
      <w:pPr>
        <w:tabs>
          <w:tab w:val="num" w:pos="4320"/>
        </w:tabs>
        <w:ind w:left="4320" w:hanging="360"/>
      </w:pPr>
      <w:rPr>
        <w:rFonts w:ascii="Arial" w:hAnsi="Arial" w:hint="default"/>
      </w:rPr>
    </w:lvl>
    <w:lvl w:ilvl="6" w:tplc="B9E4DB8A" w:tentative="1">
      <w:start w:val="1"/>
      <w:numFmt w:val="bullet"/>
      <w:lvlText w:val="•"/>
      <w:lvlJc w:val="left"/>
      <w:pPr>
        <w:tabs>
          <w:tab w:val="num" w:pos="5040"/>
        </w:tabs>
        <w:ind w:left="5040" w:hanging="360"/>
      </w:pPr>
      <w:rPr>
        <w:rFonts w:ascii="Arial" w:hAnsi="Arial" w:hint="default"/>
      </w:rPr>
    </w:lvl>
    <w:lvl w:ilvl="7" w:tplc="BB648AA2" w:tentative="1">
      <w:start w:val="1"/>
      <w:numFmt w:val="bullet"/>
      <w:lvlText w:val="•"/>
      <w:lvlJc w:val="left"/>
      <w:pPr>
        <w:tabs>
          <w:tab w:val="num" w:pos="5760"/>
        </w:tabs>
        <w:ind w:left="5760" w:hanging="360"/>
      </w:pPr>
      <w:rPr>
        <w:rFonts w:ascii="Arial" w:hAnsi="Arial" w:hint="default"/>
      </w:rPr>
    </w:lvl>
    <w:lvl w:ilvl="8" w:tplc="CB6099F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30"/>
  </w:num>
  <w:num w:numId="3">
    <w:abstractNumId w:val="38"/>
  </w:num>
  <w:num w:numId="4">
    <w:abstractNumId w:val="40"/>
  </w:num>
  <w:num w:numId="5">
    <w:abstractNumId w:val="18"/>
  </w:num>
  <w:num w:numId="6">
    <w:abstractNumId w:val="20"/>
  </w:num>
  <w:num w:numId="7">
    <w:abstractNumId w:val="33"/>
  </w:num>
  <w:num w:numId="8">
    <w:abstractNumId w:val="27"/>
  </w:num>
  <w:num w:numId="9">
    <w:abstractNumId w:val="9"/>
  </w:num>
  <w:num w:numId="10">
    <w:abstractNumId w:val="3"/>
  </w:num>
  <w:num w:numId="11">
    <w:abstractNumId w:val="26"/>
  </w:num>
  <w:num w:numId="12">
    <w:abstractNumId w:val="32"/>
  </w:num>
  <w:num w:numId="13">
    <w:abstractNumId w:val="29"/>
  </w:num>
  <w:num w:numId="14">
    <w:abstractNumId w:val="15"/>
  </w:num>
  <w:num w:numId="15">
    <w:abstractNumId w:val="7"/>
  </w:num>
  <w:num w:numId="16">
    <w:abstractNumId w:val="23"/>
  </w:num>
  <w:num w:numId="17">
    <w:abstractNumId w:val="22"/>
  </w:num>
  <w:num w:numId="18">
    <w:abstractNumId w:val="34"/>
  </w:num>
  <w:num w:numId="19">
    <w:abstractNumId w:val="39"/>
  </w:num>
  <w:num w:numId="20">
    <w:abstractNumId w:val="12"/>
  </w:num>
  <w:num w:numId="21">
    <w:abstractNumId w:val="6"/>
  </w:num>
  <w:num w:numId="22">
    <w:abstractNumId w:val="19"/>
  </w:num>
  <w:num w:numId="23">
    <w:abstractNumId w:val="25"/>
  </w:num>
  <w:num w:numId="24">
    <w:abstractNumId w:val="31"/>
  </w:num>
  <w:num w:numId="25">
    <w:abstractNumId w:val="13"/>
  </w:num>
  <w:num w:numId="26">
    <w:abstractNumId w:val="16"/>
  </w:num>
  <w:num w:numId="27">
    <w:abstractNumId w:val="2"/>
  </w:num>
  <w:num w:numId="28">
    <w:abstractNumId w:val="11"/>
  </w:num>
  <w:num w:numId="29">
    <w:abstractNumId w:val="14"/>
  </w:num>
  <w:num w:numId="30">
    <w:abstractNumId w:val="37"/>
  </w:num>
  <w:num w:numId="31">
    <w:abstractNumId w:val="35"/>
  </w:num>
  <w:num w:numId="32">
    <w:abstractNumId w:val="5"/>
  </w:num>
  <w:num w:numId="33">
    <w:abstractNumId w:val="0"/>
  </w:num>
  <w:num w:numId="34">
    <w:abstractNumId w:val="24"/>
  </w:num>
  <w:num w:numId="35">
    <w:abstractNumId w:val="21"/>
  </w:num>
  <w:num w:numId="36">
    <w:abstractNumId w:val="4"/>
  </w:num>
  <w:num w:numId="37">
    <w:abstractNumId w:val="36"/>
  </w:num>
  <w:num w:numId="38">
    <w:abstractNumId w:val="10"/>
  </w:num>
  <w:num w:numId="39">
    <w:abstractNumId w:val="8"/>
  </w:num>
  <w:num w:numId="40">
    <w:abstractNumId w:val="28"/>
  </w:num>
  <w:num w:numId="41">
    <w:abstractNumId w:val="41"/>
  </w:num>
  <w:num w:numId="42">
    <w:abstractNumId w:val="4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B3713"/>
    <w:rsid w:val="000C3F78"/>
    <w:rsid w:val="000F38D7"/>
    <w:rsid w:val="000F5953"/>
    <w:rsid w:val="001016C8"/>
    <w:rsid w:val="00105FE4"/>
    <w:rsid w:val="00122E23"/>
    <w:rsid w:val="00127BAD"/>
    <w:rsid w:val="001644CD"/>
    <w:rsid w:val="00170EA7"/>
    <w:rsid w:val="00173E08"/>
    <w:rsid w:val="001908D3"/>
    <w:rsid w:val="001B5652"/>
    <w:rsid w:val="001C7DEB"/>
    <w:rsid w:val="001D423C"/>
    <w:rsid w:val="001D7F85"/>
    <w:rsid w:val="001F1933"/>
    <w:rsid w:val="001F3EDA"/>
    <w:rsid w:val="002172E8"/>
    <w:rsid w:val="0023423A"/>
    <w:rsid w:val="00235D12"/>
    <w:rsid w:val="002443B5"/>
    <w:rsid w:val="00281902"/>
    <w:rsid w:val="00284018"/>
    <w:rsid w:val="002A3C8F"/>
    <w:rsid w:val="002A7C43"/>
    <w:rsid w:val="002B69AE"/>
    <w:rsid w:val="002C3811"/>
    <w:rsid w:val="002D121C"/>
    <w:rsid w:val="002E788E"/>
    <w:rsid w:val="00304B61"/>
    <w:rsid w:val="00311FA6"/>
    <w:rsid w:val="003172A5"/>
    <w:rsid w:val="00317935"/>
    <w:rsid w:val="00320616"/>
    <w:rsid w:val="003538FE"/>
    <w:rsid w:val="00355EC5"/>
    <w:rsid w:val="003613BF"/>
    <w:rsid w:val="00397C0F"/>
    <w:rsid w:val="003A017B"/>
    <w:rsid w:val="003A7E33"/>
    <w:rsid w:val="003B046F"/>
    <w:rsid w:val="003C3B58"/>
    <w:rsid w:val="003C71DA"/>
    <w:rsid w:val="00400C82"/>
    <w:rsid w:val="00412775"/>
    <w:rsid w:val="00414D66"/>
    <w:rsid w:val="0047269C"/>
    <w:rsid w:val="004731A4"/>
    <w:rsid w:val="0047765C"/>
    <w:rsid w:val="004A4B6D"/>
    <w:rsid w:val="004B037E"/>
    <w:rsid w:val="004B7BF4"/>
    <w:rsid w:val="004E52FC"/>
    <w:rsid w:val="00500715"/>
    <w:rsid w:val="00512C6B"/>
    <w:rsid w:val="005131A6"/>
    <w:rsid w:val="00545451"/>
    <w:rsid w:val="005628D0"/>
    <w:rsid w:val="00576408"/>
    <w:rsid w:val="0058029E"/>
    <w:rsid w:val="00584996"/>
    <w:rsid w:val="00587F4D"/>
    <w:rsid w:val="00593832"/>
    <w:rsid w:val="005947D1"/>
    <w:rsid w:val="005A0CCE"/>
    <w:rsid w:val="005A2962"/>
    <w:rsid w:val="005A4F89"/>
    <w:rsid w:val="005D5C09"/>
    <w:rsid w:val="005E74ED"/>
    <w:rsid w:val="00673BAB"/>
    <w:rsid w:val="006830F6"/>
    <w:rsid w:val="006941DF"/>
    <w:rsid w:val="00696A13"/>
    <w:rsid w:val="006A32D4"/>
    <w:rsid w:val="006C5CA4"/>
    <w:rsid w:val="006F6824"/>
    <w:rsid w:val="00717F2F"/>
    <w:rsid w:val="00732743"/>
    <w:rsid w:val="00743396"/>
    <w:rsid w:val="00744625"/>
    <w:rsid w:val="00751202"/>
    <w:rsid w:val="00777C4F"/>
    <w:rsid w:val="007A11A0"/>
    <w:rsid w:val="007A7F2D"/>
    <w:rsid w:val="007F3E10"/>
    <w:rsid w:val="00826BBB"/>
    <w:rsid w:val="0083184B"/>
    <w:rsid w:val="00864697"/>
    <w:rsid w:val="00893BFD"/>
    <w:rsid w:val="008B1185"/>
    <w:rsid w:val="008C0E2C"/>
    <w:rsid w:val="008C354D"/>
    <w:rsid w:val="008D6C35"/>
    <w:rsid w:val="00967B35"/>
    <w:rsid w:val="009753FC"/>
    <w:rsid w:val="0098134D"/>
    <w:rsid w:val="009869CA"/>
    <w:rsid w:val="009A0BC7"/>
    <w:rsid w:val="009A7DAE"/>
    <w:rsid w:val="009B379D"/>
    <w:rsid w:val="009B5639"/>
    <w:rsid w:val="00A05651"/>
    <w:rsid w:val="00A1139E"/>
    <w:rsid w:val="00A11E89"/>
    <w:rsid w:val="00A20ACA"/>
    <w:rsid w:val="00A22009"/>
    <w:rsid w:val="00A353A4"/>
    <w:rsid w:val="00A4743F"/>
    <w:rsid w:val="00A73058"/>
    <w:rsid w:val="00A91BF6"/>
    <w:rsid w:val="00AD6B80"/>
    <w:rsid w:val="00B57528"/>
    <w:rsid w:val="00B61A10"/>
    <w:rsid w:val="00B9346B"/>
    <w:rsid w:val="00BD661E"/>
    <w:rsid w:val="00BD6726"/>
    <w:rsid w:val="00BD706C"/>
    <w:rsid w:val="00BE1FA1"/>
    <w:rsid w:val="00BE453B"/>
    <w:rsid w:val="00BF6D3E"/>
    <w:rsid w:val="00C07E29"/>
    <w:rsid w:val="00C24C1E"/>
    <w:rsid w:val="00C31356"/>
    <w:rsid w:val="00C42544"/>
    <w:rsid w:val="00C472D7"/>
    <w:rsid w:val="00C63580"/>
    <w:rsid w:val="00C7134F"/>
    <w:rsid w:val="00C9145B"/>
    <w:rsid w:val="00CB7125"/>
    <w:rsid w:val="00CB72C3"/>
    <w:rsid w:val="00CD00E3"/>
    <w:rsid w:val="00CD2F36"/>
    <w:rsid w:val="00D15A56"/>
    <w:rsid w:val="00D415D0"/>
    <w:rsid w:val="00D56A3B"/>
    <w:rsid w:val="00D658FE"/>
    <w:rsid w:val="00D7787D"/>
    <w:rsid w:val="00DB1339"/>
    <w:rsid w:val="00DB466C"/>
    <w:rsid w:val="00DB49FA"/>
    <w:rsid w:val="00DB7F16"/>
    <w:rsid w:val="00DC4B86"/>
    <w:rsid w:val="00DD61A7"/>
    <w:rsid w:val="00DE0B69"/>
    <w:rsid w:val="00DE2C62"/>
    <w:rsid w:val="00DF025E"/>
    <w:rsid w:val="00DF6D55"/>
    <w:rsid w:val="00E02544"/>
    <w:rsid w:val="00E40540"/>
    <w:rsid w:val="00E540A6"/>
    <w:rsid w:val="00E6600F"/>
    <w:rsid w:val="00E8230A"/>
    <w:rsid w:val="00E96808"/>
    <w:rsid w:val="00EB1928"/>
    <w:rsid w:val="00EB31D5"/>
    <w:rsid w:val="00EC7490"/>
    <w:rsid w:val="00ED451C"/>
    <w:rsid w:val="00F024DF"/>
    <w:rsid w:val="00F14C19"/>
    <w:rsid w:val="00F26F79"/>
    <w:rsid w:val="00F42478"/>
    <w:rsid w:val="00F45A2B"/>
    <w:rsid w:val="00F50E1B"/>
    <w:rsid w:val="00F60840"/>
    <w:rsid w:val="00F66E67"/>
    <w:rsid w:val="00F73C5A"/>
    <w:rsid w:val="00F744D4"/>
    <w:rsid w:val="00F76251"/>
    <w:rsid w:val="00F80407"/>
    <w:rsid w:val="00F85701"/>
    <w:rsid w:val="00F91B7A"/>
    <w:rsid w:val="00F96021"/>
    <w:rsid w:val="00FD2230"/>
    <w:rsid w:val="00FE7508"/>
    <w:rsid w:val="00FF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874E"/>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20ACA"/>
    <w:rPr>
      <w:color w:val="0563C1" w:themeColor="hyperlink"/>
      <w:u w:val="single"/>
    </w:rPr>
  </w:style>
  <w:style w:type="paragraph" w:styleId="NormalWeb">
    <w:name w:val="Normal (Web)"/>
    <w:basedOn w:val="Normal"/>
    <w:uiPriority w:val="99"/>
    <w:unhideWhenUsed/>
    <w:rsid w:val="002D121C"/>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sid w:val="00E40540"/>
    <w:rPr>
      <w:b/>
      <w:bCs/>
    </w:rPr>
  </w:style>
  <w:style w:type="paragraph" w:customStyle="1" w:styleId="paragraph">
    <w:name w:val="paragraph"/>
    <w:basedOn w:val="Normal"/>
    <w:rsid w:val="00BD7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D706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BD706C"/>
  </w:style>
  <w:style w:type="character" w:customStyle="1" w:styleId="eop">
    <w:name w:val="eop"/>
    <w:basedOn w:val="DefaultParagraphFont"/>
    <w:rsid w:val="00BD706C"/>
  </w:style>
  <w:style w:type="character" w:styleId="FollowedHyperlink">
    <w:name w:val="FollowedHyperlink"/>
    <w:basedOn w:val="DefaultParagraphFont"/>
    <w:uiPriority w:val="99"/>
    <w:semiHidden/>
    <w:unhideWhenUsed/>
    <w:rsid w:val="00A1139E"/>
    <w:rPr>
      <w:color w:val="954F72" w:themeColor="followedHyperlink"/>
      <w:u w:val="single"/>
    </w:rPr>
  </w:style>
  <w:style w:type="character" w:styleId="UnresolvedMention">
    <w:name w:val="Unresolved Mention"/>
    <w:basedOn w:val="DefaultParagraphFont"/>
    <w:uiPriority w:val="99"/>
    <w:semiHidden/>
    <w:unhideWhenUsed/>
    <w:rsid w:val="00F6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41672539">
      <w:bodyDiv w:val="1"/>
      <w:marLeft w:val="0"/>
      <w:marRight w:val="0"/>
      <w:marTop w:val="0"/>
      <w:marBottom w:val="0"/>
      <w:divBdr>
        <w:top w:val="none" w:sz="0" w:space="0" w:color="auto"/>
        <w:left w:val="none" w:sz="0" w:space="0" w:color="auto"/>
        <w:bottom w:val="none" w:sz="0" w:space="0" w:color="auto"/>
        <w:right w:val="none" w:sz="0" w:space="0" w:color="auto"/>
      </w:divBdr>
    </w:div>
    <w:div w:id="1068188579">
      <w:bodyDiv w:val="1"/>
      <w:marLeft w:val="0"/>
      <w:marRight w:val="0"/>
      <w:marTop w:val="0"/>
      <w:marBottom w:val="0"/>
      <w:divBdr>
        <w:top w:val="none" w:sz="0" w:space="0" w:color="auto"/>
        <w:left w:val="none" w:sz="0" w:space="0" w:color="auto"/>
        <w:bottom w:val="none" w:sz="0" w:space="0" w:color="auto"/>
        <w:right w:val="none" w:sz="0" w:space="0" w:color="auto"/>
      </w:divBdr>
    </w:div>
    <w:div w:id="1729189192">
      <w:bodyDiv w:val="1"/>
      <w:marLeft w:val="0"/>
      <w:marRight w:val="0"/>
      <w:marTop w:val="0"/>
      <w:marBottom w:val="0"/>
      <w:divBdr>
        <w:top w:val="none" w:sz="0" w:space="0" w:color="auto"/>
        <w:left w:val="none" w:sz="0" w:space="0" w:color="auto"/>
        <w:bottom w:val="none" w:sz="0" w:space="0" w:color="auto"/>
        <w:right w:val="none" w:sz="0" w:space="0" w:color="auto"/>
      </w:divBdr>
      <w:divsChild>
        <w:div w:id="1890337577">
          <w:marLeft w:val="1080"/>
          <w:marRight w:val="0"/>
          <w:marTop w:val="0"/>
          <w:marBottom w:val="0"/>
          <w:divBdr>
            <w:top w:val="none" w:sz="0" w:space="0" w:color="auto"/>
            <w:left w:val="none" w:sz="0" w:space="0" w:color="auto"/>
            <w:bottom w:val="none" w:sz="0" w:space="0" w:color="auto"/>
            <w:right w:val="none" w:sz="0" w:space="0" w:color="auto"/>
          </w:divBdr>
        </w:div>
        <w:div w:id="1236237335">
          <w:marLeft w:val="1080"/>
          <w:marRight w:val="0"/>
          <w:marTop w:val="0"/>
          <w:marBottom w:val="0"/>
          <w:divBdr>
            <w:top w:val="none" w:sz="0" w:space="0" w:color="auto"/>
            <w:left w:val="none" w:sz="0" w:space="0" w:color="auto"/>
            <w:bottom w:val="none" w:sz="0" w:space="0" w:color="auto"/>
            <w:right w:val="none" w:sz="0" w:space="0" w:color="auto"/>
          </w:divBdr>
        </w:div>
        <w:div w:id="1993100074">
          <w:marLeft w:val="1080"/>
          <w:marRight w:val="0"/>
          <w:marTop w:val="0"/>
          <w:marBottom w:val="0"/>
          <w:divBdr>
            <w:top w:val="none" w:sz="0" w:space="0" w:color="auto"/>
            <w:left w:val="none" w:sz="0" w:space="0" w:color="auto"/>
            <w:bottom w:val="none" w:sz="0" w:space="0" w:color="auto"/>
            <w:right w:val="none" w:sz="0" w:space="0" w:color="auto"/>
          </w:divBdr>
        </w:div>
        <w:div w:id="662466406">
          <w:marLeft w:val="1080"/>
          <w:marRight w:val="0"/>
          <w:marTop w:val="0"/>
          <w:marBottom w:val="0"/>
          <w:divBdr>
            <w:top w:val="none" w:sz="0" w:space="0" w:color="auto"/>
            <w:left w:val="none" w:sz="0" w:space="0" w:color="auto"/>
            <w:bottom w:val="none" w:sz="0" w:space="0" w:color="auto"/>
            <w:right w:val="none" w:sz="0" w:space="0" w:color="auto"/>
          </w:divBdr>
        </w:div>
        <w:div w:id="1080711821">
          <w:marLeft w:val="1080"/>
          <w:marRight w:val="0"/>
          <w:marTop w:val="0"/>
          <w:marBottom w:val="0"/>
          <w:divBdr>
            <w:top w:val="none" w:sz="0" w:space="0" w:color="auto"/>
            <w:left w:val="none" w:sz="0" w:space="0" w:color="auto"/>
            <w:bottom w:val="none" w:sz="0" w:space="0" w:color="auto"/>
            <w:right w:val="none" w:sz="0" w:space="0" w:color="auto"/>
          </w:divBdr>
        </w:div>
        <w:div w:id="1450860640">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student.com/despro_flsh/desprocon1.html" TargetMode="External"/><Relationship Id="rId13" Type="http://schemas.openxmlformats.org/officeDocument/2006/relationships/hyperlink" Target="https://classroom.thenational.academy/lessons/how-can-nature-be-used-to-inspire-function-and-form-c9jk8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hnologystudent.com/despro_flsh/desprocon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thenational.academy/lessons/how-can-nature-be-used-to-inspire-function-and-form-c9jk8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chnologystudent.com/despro_flsh/desprocon1.html" TargetMode="External"/><Relationship Id="rId4" Type="http://schemas.openxmlformats.org/officeDocument/2006/relationships/settings" Target="settings.xml"/><Relationship Id="rId9" Type="http://schemas.openxmlformats.org/officeDocument/2006/relationships/hyperlink" Target="https://classroom.thenational.academy/lessons/how-can-nature-be-used-to-inspire-function-and-form-c9jk8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D143-7BD6-406A-B7C6-D155CA750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5</cp:revision>
  <cp:lastPrinted>2017-01-30T07:48:00Z</cp:lastPrinted>
  <dcterms:created xsi:type="dcterms:W3CDTF">2026-03-02T16:19:00Z</dcterms:created>
  <dcterms:modified xsi:type="dcterms:W3CDTF">2026-03-03T09:53:00Z</dcterms:modified>
</cp:coreProperties>
</file>