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0"/>
        <w:gridCol w:w="2306"/>
        <w:gridCol w:w="2306"/>
        <w:gridCol w:w="2307"/>
        <w:gridCol w:w="2306"/>
        <w:gridCol w:w="2306"/>
        <w:gridCol w:w="2307"/>
      </w:tblGrid>
      <w:tr w:rsidR="00D56A3B" w14:paraId="1B74A158" w14:textId="77777777" w:rsidTr="58646503">
        <w:trPr>
          <w:trHeight w:val="459"/>
        </w:trPr>
        <w:tc>
          <w:tcPr>
            <w:tcW w:w="15388" w:type="dxa"/>
            <w:gridSpan w:val="7"/>
            <w:vAlign w:val="center"/>
          </w:tcPr>
          <w:p w14:paraId="6B2C3EDD" w14:textId="524BE2CA" w:rsidR="00D56A3B" w:rsidRPr="00D56A3B" w:rsidRDefault="00D56A3B" w:rsidP="001B0372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D40F16">
              <w:rPr>
                <w:rFonts w:ascii="Century Gothic" w:hAnsi="Century Gothic" w:cs="Tahoma"/>
                <w:b/>
                <w:bCs/>
                <w:color w:val="000000"/>
              </w:rPr>
              <w:t>9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942CD8">
              <w:rPr>
                <w:rFonts w:ascii="Century Gothic" w:hAnsi="Century Gothic" w:cs="Tahoma"/>
                <w:b/>
                <w:bCs/>
                <w:color w:val="000000"/>
              </w:rPr>
              <w:t>–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D05A0A">
              <w:rPr>
                <w:rFonts w:ascii="Century Gothic" w:hAnsi="Century Gothic" w:cs="Tahoma"/>
                <w:b/>
                <w:bCs/>
                <w:color w:val="000000"/>
              </w:rPr>
              <w:t>Mathematics</w:t>
            </w:r>
            <w:r w:rsidR="00942CD8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D56A3B" w14:paraId="29BD1258" w14:textId="77777777" w:rsidTr="58646503">
        <w:tc>
          <w:tcPr>
            <w:tcW w:w="1550" w:type="dxa"/>
          </w:tcPr>
          <w:p w14:paraId="645E6696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38" w:type="dxa"/>
            <w:gridSpan w:val="6"/>
          </w:tcPr>
          <w:p w14:paraId="52BE5B6A" w14:textId="76C25A39" w:rsidR="00914CC7" w:rsidRDefault="006F3183" w:rsidP="00770ED1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Through mathematics lessons we promote mathematical thinking to allow all students to achieve their mathematical potential and engage in the study of mathematics. Using a mastery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style</w:t>
            </w: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approach to mathematics allows all students to develop their fluency, reasoning and problem-solving using 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representations of mathematical ideas</w:t>
            </w:r>
            <w:r w:rsidRPr="00C52800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. 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As </w:t>
            </w:r>
            <w:proofErr w:type="spellStart"/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students</w:t>
            </w:r>
            <w:proofErr w:type="spellEnd"/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progress</w:t>
            </w:r>
            <w:r w:rsidR="00286ADA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, 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topics from previous learning will be interleaved into future learning so students develop application and skill links between different areas of </w:t>
            </w:r>
            <w:r w:rsidR="009C7632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mathematics.</w:t>
            </w:r>
          </w:p>
          <w:p w14:paraId="1974CB27" w14:textId="77777777" w:rsidR="00AE6EA8" w:rsidRDefault="00F34F75" w:rsidP="00D40F16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In Year </w:t>
            </w:r>
            <w:r w:rsidR="00C70DA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9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, </w:t>
            </w:r>
            <w:r w:rsidR="00D76E42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students will embed and deepen their understanding of number, algebra, geometric concepts by building upon the learning completed in Years 7 and 8.  </w:t>
            </w:r>
          </w:p>
          <w:p w14:paraId="480CC99B" w14:textId="3F2F3401" w:rsidR="000F50C7" w:rsidRDefault="00D76E42" w:rsidP="006F0F84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Starting </w:t>
            </w:r>
            <w:r w:rsidR="006F0F84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the</w:t>
            </w:r>
            <w:r w:rsidR="000F50C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year, students learn about algebraic manipulation and how this links to graphical representations and formula; further develop their knowledge of proportion when learning about rates, </w:t>
            </w:r>
            <w:r w:rsidR="00286ADA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similarity,</w:t>
            </w:r>
            <w:r w:rsidR="000F50C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and percentages; geometry</w:t>
            </w:r>
            <w:r w:rsidR="009E357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,</w:t>
            </w:r>
            <w:r w:rsidR="000F50C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though </w:t>
            </w:r>
            <w:r w:rsidR="00286ADA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studying </w:t>
            </w:r>
            <w:r w:rsidR="000F50C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area, construction</w:t>
            </w:r>
            <w:r w:rsidR="009E357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s</w:t>
            </w:r>
            <w:r w:rsidR="000F50C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, transformations and Pythagoras’ Theorem</w:t>
            </w:r>
            <w:r w:rsidR="00286ADA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;</w:t>
            </w:r>
            <w:r w:rsidR="000F50C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statistics</w:t>
            </w:r>
            <w:r w:rsidR="009E357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, </w:t>
            </w:r>
            <w:r w:rsidR="00286ADA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through </w:t>
            </w:r>
            <w:r w:rsidR="000F50C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learning about averages, representing data and probability.</w:t>
            </w:r>
          </w:p>
          <w:p w14:paraId="4A27755E" w14:textId="73293779" w:rsidR="009E3576" w:rsidRDefault="009E3576" w:rsidP="00D40F16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Throughout the year, students will build upon and revisit concepts to deepen their understanding, but to also enable them to apply them flexibly in </w:t>
            </w:r>
            <w:r w:rsidR="00A15CEE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problem-solving contexts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.</w:t>
            </w:r>
          </w:p>
          <w:p w14:paraId="07497FEB" w14:textId="1A9FC03B" w:rsidR="00FC3567" w:rsidRPr="00AE6EA8" w:rsidRDefault="00FC3567" w:rsidP="00D40F16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</w:p>
        </w:tc>
      </w:tr>
      <w:tr w:rsidR="00C60238" w14:paraId="7ED66DC3" w14:textId="77777777" w:rsidTr="58646503">
        <w:tc>
          <w:tcPr>
            <w:tcW w:w="1550" w:type="dxa"/>
          </w:tcPr>
          <w:p w14:paraId="557587BE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1" w:name="_Hlk74647207"/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306" w:type="dxa"/>
          </w:tcPr>
          <w:p w14:paraId="18E572B2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306" w:type="dxa"/>
          </w:tcPr>
          <w:p w14:paraId="356DD501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307" w:type="dxa"/>
          </w:tcPr>
          <w:p w14:paraId="519165FF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306" w:type="dxa"/>
          </w:tcPr>
          <w:p w14:paraId="5202D149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2306" w:type="dxa"/>
          </w:tcPr>
          <w:p w14:paraId="5123BBB4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307" w:type="dxa"/>
          </w:tcPr>
          <w:p w14:paraId="62E4CE97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bookmarkEnd w:id="1"/>
      <w:tr w:rsidR="00C60238" w14:paraId="2C0AF106" w14:textId="77777777" w:rsidTr="58646503">
        <w:tc>
          <w:tcPr>
            <w:tcW w:w="1550" w:type="dxa"/>
          </w:tcPr>
          <w:p w14:paraId="033DDC29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2306" w:type="dxa"/>
          </w:tcPr>
          <w:p w14:paraId="7A276B0B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45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Brackets, Equations, and Inequalities</w:t>
            </w:r>
          </w:p>
          <w:p w14:paraId="0828B392" w14:textId="77777777" w:rsidR="00942CD8" w:rsidRDefault="00942CD8" w:rsidP="00942CD8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5DB77A6F" w14:textId="405CDEBE" w:rsidR="00894749" w:rsidRDefault="006F0F84" w:rsidP="00C4530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Fractions and Percentages</w:t>
            </w:r>
          </w:p>
          <w:p w14:paraId="7F477BC1" w14:textId="45D9F7D0" w:rsidR="00AD09D4" w:rsidRPr="006F0F84" w:rsidRDefault="00AD09D4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43662235" w14:textId="4B1F8CC4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Standard Index Form</w:t>
            </w:r>
          </w:p>
          <w:p w14:paraId="785DD445" w14:textId="77777777" w:rsidR="003C767D" w:rsidRPr="003C767D" w:rsidRDefault="003C767D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54CFCFDD" w14:textId="7B17041B" w:rsidR="003C767D" w:rsidRP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Angles in Parallel Lines and Polygons</w:t>
            </w:r>
          </w:p>
          <w:p w14:paraId="4CD4F529" w14:textId="77777777" w:rsidR="006F0F84" w:rsidRDefault="006F0F84" w:rsidP="006F0F84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3B25A087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Area of Trapezia and Circles</w:t>
            </w:r>
          </w:p>
          <w:p w14:paraId="2D8C1F3B" w14:textId="77777777" w:rsidR="006F0F84" w:rsidRPr="006F0F84" w:rsidRDefault="006F0F84" w:rsidP="006F0F84">
            <w:pPr>
              <w:pStyle w:val="ListParagraph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123C1117" w14:textId="126EAE69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Measures of Location</w:t>
            </w:r>
          </w:p>
          <w:p w14:paraId="54E5A184" w14:textId="44621B1D" w:rsidR="00306A18" w:rsidRPr="00306A18" w:rsidRDefault="00306A18" w:rsidP="006F0F84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34328B19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Straight Line Graphs</w:t>
            </w:r>
          </w:p>
          <w:p w14:paraId="43D5A615" w14:textId="77777777" w:rsidR="00EF4E67" w:rsidRDefault="00EF4E67" w:rsidP="00EF4E67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8A543F0" w14:textId="77777777" w:rsidR="003C767D" w:rsidRPr="005F7157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Forming and Solving Equations</w:t>
            </w:r>
          </w:p>
          <w:p w14:paraId="78079CFF" w14:textId="77777777" w:rsidR="005F7157" w:rsidRPr="005F7157" w:rsidRDefault="005F7157" w:rsidP="005F7157">
            <w:pPr>
              <w:pStyle w:val="ListParagraph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5030DAD2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Three-dimensional Shapes</w:t>
            </w:r>
          </w:p>
          <w:p w14:paraId="65973911" w14:textId="6794BD59" w:rsidR="005F7157" w:rsidRPr="0057373A" w:rsidRDefault="005F7157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16DA66F4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Using Percentages</w:t>
            </w:r>
          </w:p>
          <w:p w14:paraId="53AC52F1" w14:textId="77777777" w:rsidR="003C767D" w:rsidRPr="004C0C83" w:rsidRDefault="003C767D" w:rsidP="003C767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CB8EE9A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Maths and Money</w:t>
            </w:r>
          </w:p>
          <w:p w14:paraId="0DA6741F" w14:textId="77777777" w:rsidR="003C767D" w:rsidRPr="003C767D" w:rsidRDefault="003C767D" w:rsidP="003C767D">
            <w:pPr>
              <w:pStyle w:val="ListParagraph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AF23B29" w14:textId="776805F1" w:rsidR="00A10B0C" w:rsidRP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3C767D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Rotation and Translation </w:t>
            </w:r>
          </w:p>
        </w:tc>
        <w:tc>
          <w:tcPr>
            <w:tcW w:w="2306" w:type="dxa"/>
          </w:tcPr>
          <w:p w14:paraId="414FB644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Pythagoras’ Theorem</w:t>
            </w:r>
          </w:p>
          <w:p w14:paraId="2A102AF1" w14:textId="77777777" w:rsidR="003C767D" w:rsidRPr="004C0C83" w:rsidRDefault="003C767D" w:rsidP="003C767D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4C0C83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494C2A07" w14:textId="16F0FF64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Enlargement and Similarity</w:t>
            </w:r>
          </w:p>
          <w:p w14:paraId="617FBDD0" w14:textId="77777777" w:rsidR="003C767D" w:rsidRPr="003C767D" w:rsidRDefault="003C767D" w:rsidP="003C767D">
            <w:pPr>
              <w:pStyle w:val="ListParagraph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440DD3B6" w14:textId="5ADCE95D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Rates</w:t>
            </w:r>
          </w:p>
          <w:p w14:paraId="09F53D84" w14:textId="77777777" w:rsidR="003C767D" w:rsidRPr="004C0C83" w:rsidRDefault="003C767D" w:rsidP="003C767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135B35DC" w14:textId="472DC0F1" w:rsidR="00C44994" w:rsidRPr="003D0AE2" w:rsidRDefault="00C44994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0AD5035C" w14:textId="65A3D542" w:rsidR="003C767D" w:rsidRP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Probability </w:t>
            </w:r>
          </w:p>
          <w:p w14:paraId="29AC117A" w14:textId="77777777" w:rsidR="003C767D" w:rsidRPr="003C767D" w:rsidRDefault="003C767D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44E61344" w14:textId="43337F6B" w:rsidR="004C0C83" w:rsidRP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3C767D">
              <w:rPr>
                <w:rFonts w:ascii="Century Gothic" w:hAnsi="Century Gothic" w:cs="Tahoma"/>
                <w:color w:val="000000" w:themeColor="text1"/>
                <w:sz w:val="18"/>
                <w:szCs w:val="18"/>
              </w:rPr>
              <w:t>Constructions</w:t>
            </w:r>
          </w:p>
          <w:p w14:paraId="093AB3A8" w14:textId="4927347C" w:rsidR="006E7B34" w:rsidRPr="008130FF" w:rsidRDefault="006E7B34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</w:p>
        </w:tc>
      </w:tr>
      <w:tr w:rsidR="003E0EAC" w:rsidRPr="00D56A3B" w14:paraId="2B27C4BF" w14:textId="77777777" w:rsidTr="58646503">
        <w:tc>
          <w:tcPr>
            <w:tcW w:w="1550" w:type="dxa"/>
          </w:tcPr>
          <w:p w14:paraId="3ACD477A" w14:textId="77777777" w:rsidR="003E0EAC" w:rsidRPr="00D56A3B" w:rsidRDefault="003E0EAC" w:rsidP="003E0EA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306" w:type="dxa"/>
          </w:tcPr>
          <w:p w14:paraId="703BD40E" w14:textId="6865B38A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306" w:type="dxa"/>
          </w:tcPr>
          <w:p w14:paraId="42431AE4" w14:textId="20A596C4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307" w:type="dxa"/>
          </w:tcPr>
          <w:p w14:paraId="236B75C5" w14:textId="0B95AAAF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306" w:type="dxa"/>
          </w:tcPr>
          <w:p w14:paraId="6C91D158" w14:textId="77777777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2306" w:type="dxa"/>
          </w:tcPr>
          <w:p w14:paraId="31190173" w14:textId="77777777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307" w:type="dxa"/>
          </w:tcPr>
          <w:p w14:paraId="27596295" w14:textId="77777777" w:rsidR="003E0EAC" w:rsidRPr="00D56A3B" w:rsidRDefault="003E0EAC" w:rsidP="003E0EAC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3E0EAC" w14:paraId="08254C06" w14:textId="77777777" w:rsidTr="58646503">
        <w:tc>
          <w:tcPr>
            <w:tcW w:w="1550" w:type="dxa"/>
          </w:tcPr>
          <w:p w14:paraId="2FB3AC54" w14:textId="77777777" w:rsidR="003E0EAC" w:rsidRPr="00D56A3B" w:rsidRDefault="003E0EAC" w:rsidP="003E0EA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</w:tc>
        <w:tc>
          <w:tcPr>
            <w:tcW w:w="2306" w:type="dxa"/>
          </w:tcPr>
          <w:p w14:paraId="2C5D0B26" w14:textId="04B11582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Form algebraic expressions.</w:t>
            </w:r>
          </w:p>
          <w:p w14:paraId="08817B23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directed number with algebra.</w:t>
            </w:r>
          </w:p>
          <w:p w14:paraId="6A5DA862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Multiply out a single bracket.</w:t>
            </w:r>
          </w:p>
          <w:p w14:paraId="26119A0F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Factorise into a single bracket.</w:t>
            </w:r>
          </w:p>
          <w:p w14:paraId="0C4FFEDB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Expand multiple single brackets and simplify.</w:t>
            </w:r>
          </w:p>
          <w:p w14:paraId="73F0BD05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Expand a pair of binomials.</w:t>
            </w:r>
          </w:p>
          <w:p w14:paraId="7590621F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equations, including with brackets.</w:t>
            </w:r>
          </w:p>
          <w:p w14:paraId="3F114276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Form and solve equations with brackets.</w:t>
            </w:r>
          </w:p>
          <w:p w14:paraId="142F84CF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Understand, form and solve simple inequalities. </w:t>
            </w:r>
          </w:p>
          <w:p w14:paraId="7E06A7CD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and form equations and inequalities with unknowns on both sides.</w:t>
            </w:r>
          </w:p>
          <w:p w14:paraId="451025DD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Identify and use formulae, expressions, identities and equations.</w:t>
            </w:r>
          </w:p>
          <w:p w14:paraId="17895618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Convert and calculate fluently between fractions, decimals and percentages with and without a calculator.</w:t>
            </w:r>
          </w:p>
          <w:p w14:paraId="0AB8A326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percentages using multipliers.</w:t>
            </w:r>
          </w:p>
          <w:p w14:paraId="6857A6C5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Express a number as a fraction or percentage of another number.</w:t>
            </w:r>
          </w:p>
          <w:p w14:paraId="05A5B5BA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Work with percentage change.</w:t>
            </w:r>
          </w:p>
          <w:p w14:paraId="41395219" w14:textId="77777777" w:rsidR="006F0F84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Find the original amount given a percentage.</w:t>
            </w:r>
          </w:p>
          <w:p w14:paraId="4411DD24" w14:textId="4F0F6565" w:rsidR="006F0F84" w:rsidRPr="00BE1430" w:rsidRDefault="006F0F84" w:rsidP="006F0F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Choose appropriate methods to solve percentage problems.</w:t>
            </w:r>
          </w:p>
          <w:p w14:paraId="581965CA" w14:textId="76BA9554" w:rsidR="00C668B1" w:rsidRPr="006F0F84" w:rsidRDefault="00C668B1" w:rsidP="003C767D">
            <w:pPr>
              <w:pStyle w:val="ListParagraph"/>
              <w:spacing w:after="0" w:line="240" w:lineRule="auto"/>
              <w:ind w:left="20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69F9F4C4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Investigate and understand positive and negative powers of 10.</w:t>
            </w:r>
          </w:p>
          <w:p w14:paraId="352FE31D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Work, compare and mentally calculate with numbers in standard form.</w:t>
            </w:r>
          </w:p>
          <w:p w14:paraId="09289632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Add, subtract, multiply and divide numbers in standard form.</w:t>
            </w:r>
          </w:p>
          <w:p w14:paraId="7516BAA7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a calculator to work with numbers in standard form.</w:t>
            </w:r>
          </w:p>
          <w:p w14:paraId="0403853E" w14:textId="77777777" w:rsidR="003C767D" w:rsidRPr="00F34044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negative and fractional indices.</w:t>
            </w:r>
          </w:p>
          <w:p w14:paraId="53ACD779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angle rules and notation.</w:t>
            </w:r>
          </w:p>
          <w:p w14:paraId="28D3306C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Identify, calculate and solve parallel line problems involving: alternate, corresponding and co-interior angles.</w:t>
            </w:r>
          </w:p>
          <w:p w14:paraId="48F5758D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angles in quadrilaterals.</w:t>
            </w:r>
          </w:p>
          <w:p w14:paraId="0BAB85A8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interior angles in polygons.</w:t>
            </w:r>
          </w:p>
          <w:p w14:paraId="4E3332EE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the area and perimeter of triangles, rectangles, parallelograms, trapezia, compound shapes and circles.</w:t>
            </w:r>
          </w:p>
          <w:p w14:paraId="1D35B772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0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parts of a circle.</w:t>
            </w:r>
          </w:p>
          <w:p w14:paraId="374D6CB9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the mean, median and mode.</w:t>
            </w:r>
          </w:p>
          <w:p w14:paraId="3050B3A0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Choose the most appropriate average.</w:t>
            </w:r>
          </w:p>
          <w:p w14:paraId="2307C05E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Find the mean from grouped and ungrouped frequency tables.</w:t>
            </w:r>
          </w:p>
          <w:p w14:paraId="7B6B954F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Identify outliers.</w:t>
            </w:r>
          </w:p>
          <w:p w14:paraId="694BFC9F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distributions using averages and range.</w:t>
            </w:r>
          </w:p>
          <w:p w14:paraId="53972F2F" w14:textId="77777777" w:rsidR="003C767D" w:rsidRDefault="003C767D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3347BDBC" w14:textId="664D7862" w:rsidR="00447314" w:rsidRPr="00AF7BA6" w:rsidRDefault="00447314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3CAC75AC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 xml:space="preserve">Find and draw points and lines on and parallel to the axis </w:t>
            </w:r>
            <m:oMath>
              <m:r>
                <w:rPr>
                  <w:rFonts w:ascii="Cambria Math" w:hAnsi="Cambria Math" w:cs="Tahoma"/>
                  <w:color w:val="000000"/>
                  <w:sz w:val="18"/>
                </w:rPr>
                <m:t>y=x</m:t>
              </m:r>
            </m:oMath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and </w:t>
            </w:r>
            <m:oMath>
              <m:r>
                <w:rPr>
                  <w:rFonts w:ascii="Cambria Math" w:hAnsi="Cambria Math" w:cs="Tahoma"/>
                  <w:color w:val="000000"/>
                  <w:sz w:val="18"/>
                </w:rPr>
                <m:t>y=-x</m:t>
              </m:r>
            </m:oMath>
            <w:r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3F2B11F7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tables of values.</w:t>
            </w:r>
          </w:p>
          <w:p w14:paraId="725CF955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gradients and intercepts.</w:t>
            </w:r>
          </w:p>
          <w:p w14:paraId="73D63274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 xml:space="preserve">Use and write equations in the form </w:t>
            </w:r>
            <m:oMath>
              <m:r>
                <w:rPr>
                  <w:rFonts w:ascii="Cambria Math" w:hAnsi="Cambria Math" w:cs="Tahoma"/>
                  <w:color w:val="000000"/>
                  <w:sz w:val="18"/>
                </w:rPr>
                <m:t>y=mx+c</m:t>
              </m:r>
            </m:oMath>
            <w:r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7B5A80A7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Find the equation of a line graph.</w:t>
            </w:r>
          </w:p>
          <w:p w14:paraId="5A0671E4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Interpret gradients and intercepts of real-life graphs.</w:t>
            </w:r>
          </w:p>
          <w:p w14:paraId="444C0EF8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color w:val="000000"/>
                <w:sz w:val="18"/>
                <w:szCs w:val="18"/>
              </w:rPr>
            </w:pPr>
            <w:r w:rsidRPr="58646503">
              <w:rPr>
                <w:rFonts w:ascii="Century Gothic" w:hAnsi="Century Gothic" w:cs="Tahoma"/>
                <w:color w:val="000000" w:themeColor="text1"/>
                <w:sz w:val="18"/>
                <w:szCs w:val="18"/>
              </w:rPr>
              <w:t>Model real-life graphs involving inverse proportion.</w:t>
            </w:r>
          </w:p>
          <w:p w14:paraId="34E72373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Explore perpendicular lines.</w:t>
            </w:r>
          </w:p>
          <w:p w14:paraId="2247C713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one and two step equations and inequalities.</w:t>
            </w:r>
          </w:p>
          <w:p w14:paraId="36ACE4A4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inequalities involving directed numbers.</w:t>
            </w:r>
          </w:p>
          <w:p w14:paraId="21CC3F06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equations and inequalities with unknowns on both sides.</w:t>
            </w:r>
          </w:p>
          <w:p w14:paraId="339A7BAF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Understand equations and inequalities in context.</w:t>
            </w:r>
          </w:p>
          <w:p w14:paraId="5B2AD713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Formulate equations.</w:t>
            </w:r>
          </w:p>
          <w:p w14:paraId="7663389C" w14:textId="77777777" w:rsidR="00913477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3C767D">
              <w:rPr>
                <w:rFonts w:ascii="Century Gothic" w:hAnsi="Century Gothic" w:cs="Tahoma"/>
                <w:bCs/>
                <w:color w:val="000000"/>
                <w:sz w:val="18"/>
              </w:rPr>
              <w:t>Rearrange formulae.</w:t>
            </w:r>
          </w:p>
          <w:p w14:paraId="577FA9BD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Name and know the properties of 2D and 3D shapes.</w:t>
            </w:r>
          </w:p>
          <w:p w14:paraId="579F953F" w14:textId="77777777" w:rsidR="003C767D" w:rsidRPr="00D05A0A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Draw and identify nets of 3D shapes.</w:t>
            </w:r>
          </w:p>
          <w:p w14:paraId="202D66B5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Draw and understand plans and elevations of 3D shapes.</w:t>
            </w:r>
          </w:p>
          <w:p w14:paraId="08C9F8E9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the surface area of cubes, cuboids, triangular prisms and cylinders.</w:t>
            </w:r>
          </w:p>
          <w:p w14:paraId="475EBD3D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Calculate the volume of cubes, cuboids, prisms, cylinders, cones, pyramids and spheres.</w:t>
            </w:r>
          </w:p>
          <w:p w14:paraId="419C448A" w14:textId="25697E9B" w:rsidR="003C767D" w:rsidRPr="003C767D" w:rsidRDefault="003C767D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3BEF4102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Express a change as a percentage.</w:t>
            </w:r>
          </w:p>
          <w:p w14:paraId="649DAE95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reverse percentage problems.</w:t>
            </w:r>
          </w:p>
          <w:p w14:paraId="103F8790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Recognise and solve percentage problems with and without a calculator.</w:t>
            </w:r>
          </w:p>
          <w:p w14:paraId="70405555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Solve problems with repeated percentage change.</w:t>
            </w:r>
          </w:p>
          <w:p w14:paraId="6F169CA8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problems with bills and bank statements.</w:t>
            </w:r>
          </w:p>
          <w:p w14:paraId="5184BFC2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simple and compound interest.</w:t>
            </w:r>
          </w:p>
          <w:p w14:paraId="6CBD5083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wages and taxes.</w:t>
            </w:r>
          </w:p>
          <w:p w14:paraId="35C6A608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problems with exchange rates.</w:t>
            </w:r>
          </w:p>
          <w:p w14:paraId="20DC3EE0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unit pricing problems.</w:t>
            </w:r>
          </w:p>
          <w:p w14:paraId="3C64D32B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Identify the order of rotational symmetry of a shape.</w:t>
            </w:r>
          </w:p>
          <w:p w14:paraId="0305F084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rotational symmetry with line symmetry.</w:t>
            </w:r>
          </w:p>
          <w:p w14:paraId="15E8ADE8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Rotate shapes.</w:t>
            </w:r>
          </w:p>
          <w:p w14:paraId="1A64485F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Translate shapes. </w:t>
            </w:r>
          </w:p>
          <w:p w14:paraId="143919A4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transformations.</w:t>
            </w:r>
          </w:p>
          <w:p w14:paraId="4FF6BA1D" w14:textId="6D9953BC" w:rsidR="00C638EC" w:rsidRPr="002B17A5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Find the result of a series of transformations.</w:t>
            </w:r>
          </w:p>
        </w:tc>
        <w:tc>
          <w:tcPr>
            <w:tcW w:w="2306" w:type="dxa"/>
          </w:tcPr>
          <w:p w14:paraId="015FC6CD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Identify the hypotenuse of a right-angled triangles.</w:t>
            </w:r>
          </w:p>
          <w:p w14:paraId="525A5740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Determine whether a triangle is right-angled.</w:t>
            </w:r>
          </w:p>
          <w:p w14:paraId="6ED2159B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missing sides in right-angled triangles.</w:t>
            </w:r>
          </w:p>
          <w:p w14:paraId="0C93BB12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Use Pythagoras’ Theorem on coordinate axes, 3D shapes and proof.</w:t>
            </w:r>
          </w:p>
          <w:p w14:paraId="1A7C5A6A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Enlarge shapes by positive, fractional and negative scale factors.</w:t>
            </w:r>
          </w:p>
          <w:p w14:paraId="2FA542D1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Work out missing sides in similar shapes.</w:t>
            </w:r>
          </w:p>
          <w:p w14:paraId="72010924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problems with similar triangles.</w:t>
            </w:r>
          </w:p>
          <w:p w14:paraId="2CC89347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Explore ratios in right-angled triangles.</w:t>
            </w:r>
          </w:p>
          <w:p w14:paraId="25C6E588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speed, distance and time problems.</w:t>
            </w:r>
          </w:p>
          <w:p w14:paraId="5A606AF8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distance-time graphs.</w:t>
            </w:r>
          </w:p>
          <w:p w14:paraId="3FF4A0C2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problems with density, mass and volume.</w:t>
            </w:r>
          </w:p>
          <w:p w14:paraId="26C80533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Solve flow problems and their graphs.</w:t>
            </w:r>
          </w:p>
          <w:p w14:paraId="534BB9DC" w14:textId="7089E1BB" w:rsidR="003C767D" w:rsidRP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Calculate </w:t>
            </w:r>
            <w:r w:rsidRPr="003C767D">
              <w:rPr>
                <w:rFonts w:ascii="Century Gothic" w:hAnsi="Century Gothic" w:cs="Tahoma"/>
                <w:bCs/>
                <w:color w:val="000000"/>
                <w:sz w:val="18"/>
              </w:rPr>
              <w:t>rates of change.</w:t>
            </w:r>
          </w:p>
          <w:p w14:paraId="1B25FDEC" w14:textId="77777777" w:rsidR="003C767D" w:rsidRDefault="003C767D" w:rsidP="003C76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Convert compound units.</w:t>
            </w:r>
          </w:p>
          <w:p w14:paraId="6758580C" w14:textId="41A9C535" w:rsidR="003C767D" w:rsidRPr="00D05A0A" w:rsidRDefault="003C767D" w:rsidP="003C767D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568E745D" w14:textId="77777777" w:rsidR="002760AC" w:rsidRDefault="002760AC" w:rsidP="002760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Calculate relative frequency and find expected outcomes.</w:t>
            </w:r>
          </w:p>
          <w:p w14:paraId="5A9E3E78" w14:textId="77777777" w:rsidR="002760AC" w:rsidRDefault="00191C6A" w:rsidP="002760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the probability of independent events.</w:t>
            </w:r>
          </w:p>
          <w:p w14:paraId="054BDB4E" w14:textId="77777777" w:rsidR="00D6046E" w:rsidRDefault="00D6046E" w:rsidP="002760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Use probability tree diagrams to solve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problems with and without replacement.</w:t>
            </w:r>
          </w:p>
          <w:p w14:paraId="71720FCD" w14:textId="77777777" w:rsidR="00D6046E" w:rsidRDefault="00D6046E" w:rsidP="002760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diagrams to work out probabilities.</w:t>
            </w:r>
          </w:p>
          <w:p w14:paraId="2C1A293E" w14:textId="77777777" w:rsidR="007B1052" w:rsidRDefault="007B1052" w:rsidP="002760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diagrams to work out probabilities.</w:t>
            </w:r>
          </w:p>
          <w:p w14:paraId="2CB2F179" w14:textId="77777777" w:rsidR="00030048" w:rsidRDefault="00EF6FA7" w:rsidP="000300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Draw and measure angles.</w:t>
            </w:r>
          </w:p>
          <w:p w14:paraId="6C588330" w14:textId="77777777" w:rsidR="00030048" w:rsidRDefault="00030048" w:rsidP="000300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Draw locus</w:t>
            </w:r>
            <w:r w:rsidR="00CD0597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from points and straight lines.</w:t>
            </w:r>
          </w:p>
          <w:p w14:paraId="5FEA954E" w14:textId="77777777" w:rsidR="00CD0597" w:rsidRDefault="00CD0597" w:rsidP="000300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Construct bisectors.</w:t>
            </w:r>
          </w:p>
          <w:p w14:paraId="38910B82" w14:textId="77777777" w:rsidR="00E31CE9" w:rsidRDefault="00E31CE9" w:rsidP="000300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Construct triangles.</w:t>
            </w:r>
          </w:p>
          <w:p w14:paraId="1353926E" w14:textId="501C59CA" w:rsidR="00E31CE9" w:rsidRPr="00030048" w:rsidRDefault="00E31CE9" w:rsidP="000300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Explore congruence.</w:t>
            </w:r>
          </w:p>
        </w:tc>
      </w:tr>
      <w:tr w:rsidR="003E0EAC" w14:paraId="19F65D9C" w14:textId="77777777" w:rsidTr="58646503">
        <w:tc>
          <w:tcPr>
            <w:tcW w:w="1550" w:type="dxa"/>
          </w:tcPr>
          <w:p w14:paraId="19E22F4A" w14:textId="77777777" w:rsidR="003E0EAC" w:rsidRPr="00D56A3B" w:rsidRDefault="003E0EAC" w:rsidP="003E0EA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Assessments</w:t>
            </w:r>
          </w:p>
        </w:tc>
        <w:tc>
          <w:tcPr>
            <w:tcW w:w="2306" w:type="dxa"/>
          </w:tcPr>
          <w:p w14:paraId="1546BC70" w14:textId="54233239" w:rsidR="003E0EAC" w:rsidRDefault="00F137A3" w:rsidP="00DB465A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12A4E6A6" w14:textId="654AA266" w:rsidR="00F137A3" w:rsidRPr="00337AE3" w:rsidRDefault="00F137A3" w:rsidP="00DB465A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6" w:type="dxa"/>
          </w:tcPr>
          <w:p w14:paraId="1D86C241" w14:textId="77777777" w:rsidR="00F137A3" w:rsidRDefault="00F137A3" w:rsidP="00F137A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096ACA7E" w14:textId="55D6F0B5" w:rsidR="003E0EAC" w:rsidRPr="00337AE3" w:rsidRDefault="00F137A3" w:rsidP="00F137A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7" w:type="dxa"/>
          </w:tcPr>
          <w:p w14:paraId="3A5A4A42" w14:textId="77777777" w:rsidR="00F137A3" w:rsidRDefault="00F137A3" w:rsidP="00F137A3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17D901BA" w14:textId="34DF9627" w:rsidR="003E0EAC" w:rsidRPr="00337AE3" w:rsidRDefault="00F137A3" w:rsidP="00F137A3">
            <w:pPr>
              <w:spacing w:after="0" w:line="240" w:lineRule="auto"/>
              <w:ind w:firstLine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6" w:type="dxa"/>
          </w:tcPr>
          <w:p w14:paraId="30771E30" w14:textId="77777777" w:rsidR="00F137A3" w:rsidRDefault="00F137A3" w:rsidP="00F137A3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2DAB634C" w14:textId="64CDF638" w:rsidR="003E0EAC" w:rsidRPr="00F137A3" w:rsidRDefault="00F137A3" w:rsidP="00F137A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6" w:type="dxa"/>
          </w:tcPr>
          <w:p w14:paraId="3DE4175F" w14:textId="77777777" w:rsidR="00F137A3" w:rsidRDefault="00F137A3" w:rsidP="00F137A3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4D0F2C89" w14:textId="72616103" w:rsidR="003E0EAC" w:rsidRPr="00337AE3" w:rsidRDefault="00F137A3" w:rsidP="00F137A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  <w:tc>
          <w:tcPr>
            <w:tcW w:w="2307" w:type="dxa"/>
          </w:tcPr>
          <w:p w14:paraId="27443048" w14:textId="77777777" w:rsidR="00F137A3" w:rsidRDefault="00F137A3" w:rsidP="00F137A3">
            <w:pPr>
              <w:spacing w:after="0" w:line="240" w:lineRule="auto"/>
              <w:ind w:left="37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class assessments.</w:t>
            </w:r>
          </w:p>
          <w:p w14:paraId="7286018C" w14:textId="7DFCF905" w:rsidR="003E0EAC" w:rsidRPr="00F137A3" w:rsidRDefault="00F137A3" w:rsidP="00F137A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 topic tests.</w:t>
            </w:r>
          </w:p>
        </w:tc>
      </w:tr>
      <w:tr w:rsidR="003E0EAC" w14:paraId="071F5452" w14:textId="77777777" w:rsidTr="58646503">
        <w:tc>
          <w:tcPr>
            <w:tcW w:w="1550" w:type="dxa"/>
          </w:tcPr>
          <w:p w14:paraId="1B71E5FE" w14:textId="274B689A" w:rsidR="003E0EAC" w:rsidRDefault="003E0EAC" w:rsidP="003E0EA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Enrichment</w:t>
            </w:r>
          </w:p>
          <w:p w14:paraId="7B90FD36" w14:textId="77777777" w:rsidR="003E0EAC" w:rsidRPr="00D56A3B" w:rsidRDefault="003E0EAC" w:rsidP="003E0EA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306" w:type="dxa"/>
          </w:tcPr>
          <w:p w14:paraId="6489B32E" w14:textId="2045996D" w:rsidR="006D581A" w:rsidRDefault="006A3E7A" w:rsidP="006D581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Can you make a model to show different types of line graph?</w:t>
            </w:r>
          </w:p>
          <w:p w14:paraId="038E232C" w14:textId="4E6D9CF6" w:rsidR="00551746" w:rsidRDefault="006A3E7A" w:rsidP="006E143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6A3E7A">
              <w:rPr>
                <w:rFonts w:ascii="Century Gothic" w:hAnsi="Century Gothic" w:cs="Tahoma"/>
                <w:bCs/>
                <w:color w:val="000000"/>
                <w:sz w:val="18"/>
              </w:rPr>
              <w:t>Collect some data!  Then represent it in as many ways as possible. Which were the best ways?  Which ways didn’t work out – do you know why?</w:t>
            </w:r>
          </w:p>
          <w:p w14:paraId="27FA4B5E" w14:textId="1D7F48A4" w:rsidR="00B34E16" w:rsidRDefault="00B34E16" w:rsidP="00B34E1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Can you design a board game which tests your fraction arithmetic?</w:t>
            </w:r>
          </w:p>
          <w:p w14:paraId="276ADA09" w14:textId="02055766" w:rsidR="00551746" w:rsidRPr="006A2EFC" w:rsidRDefault="00B34E16" w:rsidP="006A2E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Learn about the Archimedean spiral and its links to the coordinates we have been learning about. </w:t>
            </w:r>
            <w:hyperlink r:id="rId8" w:history="1">
              <w:r w:rsidRPr="00147563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https://nrich.maths.org/13746</w:t>
              </w:r>
            </w:hyperlink>
          </w:p>
        </w:tc>
        <w:tc>
          <w:tcPr>
            <w:tcW w:w="2306" w:type="dxa"/>
          </w:tcPr>
          <w:p w14:paraId="088CC513" w14:textId="577D59ED" w:rsidR="006A3E7A" w:rsidRPr="006A3E7A" w:rsidRDefault="006A3E7A" w:rsidP="00B34E1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37" w:hanging="218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Looking at a newspaper or magazine, can you count up how many tables are used to present information? 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br/>
              <w:t>When are they used?</w:t>
            </w:r>
          </w:p>
        </w:tc>
        <w:tc>
          <w:tcPr>
            <w:tcW w:w="2307" w:type="dxa"/>
          </w:tcPr>
          <w:p w14:paraId="38960E01" w14:textId="05D1FC55" w:rsidR="00457311" w:rsidRPr="00286ADA" w:rsidRDefault="00457311" w:rsidP="00286AD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9F2A94">
              <w:rPr>
                <w:rFonts w:ascii="Century Gothic" w:hAnsi="Century Gothic" w:cs="Tahoma"/>
                <w:bCs/>
                <w:color w:val="000000"/>
                <w:sz w:val="18"/>
              </w:rPr>
              <w:t>Go shopping. Look around at the reductions in any shop – can you work out the percentage change?</w:t>
            </w:r>
          </w:p>
          <w:p w14:paraId="6FA41766" w14:textId="77777777" w:rsidR="00457311" w:rsidRDefault="00457311" w:rsidP="0045731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9F2A94">
              <w:rPr>
                <w:rFonts w:ascii="Century Gothic" w:hAnsi="Century Gothic" w:cs="Tahoma"/>
                <w:bCs/>
                <w:color w:val="000000"/>
                <w:sz w:val="18"/>
              </w:rPr>
              <w:t>Can you design a poster to explain the laws of indices and standard form?</w:t>
            </w:r>
          </w:p>
          <w:p w14:paraId="62E9BDA9" w14:textId="4DACA1E4" w:rsidR="00286ADA" w:rsidRDefault="00286ADA" w:rsidP="0045731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Can you find the value of n using your knowledge of indices and algebra? </w:t>
            </w:r>
            <w:hyperlink r:id="rId9" w:history="1">
              <w:r w:rsidRPr="009F2A94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https://nrich.maths.org/847</w:t>
              </w:r>
            </w:hyperlink>
          </w:p>
          <w:p w14:paraId="741855AE" w14:textId="03825713" w:rsidR="003E0EAC" w:rsidRPr="00911335" w:rsidRDefault="003E0EAC" w:rsidP="00286ADA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1C752489" w14:textId="416A1B59" w:rsidR="00457311" w:rsidRDefault="00457311" w:rsidP="0045731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Looking at a magazine or newspaper, how many times do you see the word average? Can you decide which average has been used?</w:t>
            </w:r>
          </w:p>
          <w:p w14:paraId="22570EB5" w14:textId="139B9AB1" w:rsidR="00286ADA" w:rsidRDefault="00286ADA" w:rsidP="0045731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Which of the four examples have the greatest area shaded? </w:t>
            </w:r>
            <w:hyperlink r:id="rId10" w:history="1">
              <w:r w:rsidRPr="001B398D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https://nrich.maths.org/809</w:t>
              </w:r>
            </w:hyperlink>
          </w:p>
          <w:p w14:paraId="64D295F8" w14:textId="538A2C73" w:rsidR="0004265A" w:rsidRPr="002E034E" w:rsidRDefault="0004265A" w:rsidP="00286ADA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6168ADD9" w14:textId="77F5A785" w:rsidR="006D581A" w:rsidRPr="00027373" w:rsidRDefault="00457311" w:rsidP="006D581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Whilst watching TV how many times do you see a money or percentage calculation?</w:t>
            </w:r>
          </w:p>
          <w:p w14:paraId="24F4B73E" w14:textId="2EEF2168" w:rsidR="00855E59" w:rsidRDefault="00457311" w:rsidP="003E0E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Can you find ou</w:t>
            </w:r>
            <w:r w:rsidR="004036A9">
              <w:rPr>
                <w:rFonts w:ascii="Century Gothic" w:hAnsi="Century Gothic" w:cs="Tahoma"/>
                <w:bCs/>
                <w:color w:val="000000"/>
                <w:sz w:val="18"/>
              </w:rPr>
              <w:t>t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what percentage of the integers are square numbers? </w:t>
            </w:r>
            <w:hyperlink r:id="rId11" w:history="1">
              <w:r w:rsidRPr="001B398D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https://nrich.maths.org/11657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  <w:p w14:paraId="2CD3F0E8" w14:textId="77777777" w:rsidR="00457311" w:rsidRDefault="0097761E" w:rsidP="003E0EA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Create a plan of a games room.</w:t>
            </w:r>
          </w:p>
          <w:p w14:paraId="653CB041" w14:textId="56C30DB7" w:rsidR="0097761E" w:rsidRPr="0097761E" w:rsidRDefault="0097761E" w:rsidP="0097761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Try drawing an impossible object using these instructions: </w:t>
            </w:r>
            <w:hyperlink r:id="rId12" w:history="1">
              <w:r w:rsidRPr="00EA68E7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https://www.artfulmaths.com/uploads/5/2/0/5/52054835/impossible_objects_instructions.pdf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2307" w:type="dxa"/>
          </w:tcPr>
          <w:p w14:paraId="04F582B4" w14:textId="77777777" w:rsidR="009F2A94" w:rsidRDefault="0097761E" w:rsidP="0097761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Enlarge an image of your favourite cartoon character.</w:t>
            </w:r>
          </w:p>
          <w:p w14:paraId="3808C931" w14:textId="77777777" w:rsidR="0097761E" w:rsidRDefault="0097761E" w:rsidP="0097761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Have a look at the exchange rates at your local Bureau de Change.</w:t>
            </w:r>
          </w:p>
          <w:p w14:paraId="36160DE1" w14:textId="7795AE82" w:rsidR="002D0B3D" w:rsidRPr="009F2A94" w:rsidRDefault="002D0B3D" w:rsidP="0097761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68" w:hanging="21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Try drawing a cardioid. </w:t>
            </w:r>
            <w:hyperlink r:id="rId13" w:history="1">
              <w:r w:rsidRPr="00EA68E7">
                <w:rPr>
                  <w:rStyle w:val="Hyperlink"/>
                  <w:rFonts w:ascii="Century Gothic" w:hAnsi="Century Gothic" w:cs="Tahoma"/>
                  <w:bCs/>
                  <w:sz w:val="18"/>
                </w:rPr>
                <w:t>https://www.artfulmaths.com/uploads/5/2/0/5/52054835/cardioid_60.pdf</w:t>
              </w:r>
            </w:hyperlink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</w:p>
        </w:tc>
      </w:tr>
    </w:tbl>
    <w:p w14:paraId="57F290A0" w14:textId="77777777" w:rsidR="00587F4D" w:rsidRPr="004369D1" w:rsidRDefault="00587F4D" w:rsidP="003A017B">
      <w:pPr>
        <w:tabs>
          <w:tab w:val="left" w:pos="3817"/>
        </w:tabs>
        <w:rPr>
          <w:rFonts w:ascii="Century Gothic" w:hAnsi="Century Gothic"/>
          <w:sz w:val="2"/>
          <w:szCs w:val="20"/>
          <w:lang w:val="en-US"/>
        </w:rPr>
      </w:pPr>
    </w:p>
    <w:sectPr w:rsidR="00587F4D" w:rsidRPr="004369D1" w:rsidSect="00C63580">
      <w:headerReference w:type="default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E9D60" w14:textId="77777777" w:rsidR="00C06736" w:rsidRDefault="00C06736" w:rsidP="0047765C">
      <w:pPr>
        <w:spacing w:after="0" w:line="240" w:lineRule="auto"/>
      </w:pPr>
      <w:r>
        <w:separator/>
      </w:r>
    </w:p>
  </w:endnote>
  <w:endnote w:type="continuationSeparator" w:id="0">
    <w:p w14:paraId="3FD0B5DC" w14:textId="77777777" w:rsidR="00C06736" w:rsidRDefault="00C06736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B6FB4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2DDB3" w14:textId="77777777" w:rsidR="00C06736" w:rsidRDefault="00C06736" w:rsidP="0047765C">
      <w:pPr>
        <w:spacing w:after="0" w:line="240" w:lineRule="auto"/>
      </w:pPr>
      <w:r>
        <w:separator/>
      </w:r>
    </w:p>
  </w:footnote>
  <w:footnote w:type="continuationSeparator" w:id="0">
    <w:p w14:paraId="0DB43EB2" w14:textId="77777777" w:rsidR="00C06736" w:rsidRDefault="00C06736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DB1D5" w14:textId="77777777" w:rsidR="0047765C" w:rsidRDefault="0047765C">
    <w:pPr>
      <w:pStyle w:val="Header"/>
    </w:pPr>
    <w:r>
      <w:t xml:space="preserve"> </w:t>
    </w:r>
  </w:p>
  <w:p w14:paraId="28BC2E9F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5pt;height:215.2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7713A"/>
    <w:multiLevelType w:val="hybridMultilevel"/>
    <w:tmpl w:val="9446B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2B4C8"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77612"/>
    <w:multiLevelType w:val="hybridMultilevel"/>
    <w:tmpl w:val="C63EC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22"/>
  </w:num>
  <w:num w:numId="5">
    <w:abstractNumId w:val="8"/>
  </w:num>
  <w:num w:numId="6">
    <w:abstractNumId w:val="9"/>
  </w:num>
  <w:num w:numId="7">
    <w:abstractNumId w:val="18"/>
  </w:num>
  <w:num w:numId="8">
    <w:abstractNumId w:val="13"/>
  </w:num>
  <w:num w:numId="9">
    <w:abstractNumId w:val="3"/>
  </w:num>
  <w:num w:numId="10">
    <w:abstractNumId w:val="0"/>
  </w:num>
  <w:num w:numId="11">
    <w:abstractNumId w:val="12"/>
  </w:num>
  <w:num w:numId="12">
    <w:abstractNumId w:val="16"/>
  </w:num>
  <w:num w:numId="13">
    <w:abstractNumId w:val="14"/>
  </w:num>
  <w:num w:numId="14">
    <w:abstractNumId w:val="5"/>
  </w:num>
  <w:num w:numId="15">
    <w:abstractNumId w:val="2"/>
  </w:num>
  <w:num w:numId="16">
    <w:abstractNumId w:val="11"/>
  </w:num>
  <w:num w:numId="17">
    <w:abstractNumId w:val="10"/>
  </w:num>
  <w:num w:numId="18">
    <w:abstractNumId w:val="19"/>
  </w:num>
  <w:num w:numId="19">
    <w:abstractNumId w:val="21"/>
  </w:num>
  <w:num w:numId="20">
    <w:abstractNumId w:val="4"/>
  </w:num>
  <w:num w:numId="21">
    <w:abstractNumId w:val="1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13DB1"/>
    <w:rsid w:val="000155CF"/>
    <w:rsid w:val="00020CCE"/>
    <w:rsid w:val="00027373"/>
    <w:rsid w:val="00030048"/>
    <w:rsid w:val="00031715"/>
    <w:rsid w:val="00032223"/>
    <w:rsid w:val="000400BB"/>
    <w:rsid w:val="00042531"/>
    <w:rsid w:val="0004265A"/>
    <w:rsid w:val="0005049A"/>
    <w:rsid w:val="00055D5C"/>
    <w:rsid w:val="000636AA"/>
    <w:rsid w:val="00066405"/>
    <w:rsid w:val="00080189"/>
    <w:rsid w:val="000A141A"/>
    <w:rsid w:val="000A2A39"/>
    <w:rsid w:val="000C7AC9"/>
    <w:rsid w:val="000F38D7"/>
    <w:rsid w:val="000F50C7"/>
    <w:rsid w:val="001016C8"/>
    <w:rsid w:val="00105FE4"/>
    <w:rsid w:val="00107FE8"/>
    <w:rsid w:val="00127BAD"/>
    <w:rsid w:val="00130CEF"/>
    <w:rsid w:val="00143467"/>
    <w:rsid w:val="001644CD"/>
    <w:rsid w:val="00165D4E"/>
    <w:rsid w:val="00166E9F"/>
    <w:rsid w:val="00170EA7"/>
    <w:rsid w:val="00176F97"/>
    <w:rsid w:val="001837C9"/>
    <w:rsid w:val="00185CAA"/>
    <w:rsid w:val="001908D3"/>
    <w:rsid w:val="00191C6A"/>
    <w:rsid w:val="001B0372"/>
    <w:rsid w:val="001B5652"/>
    <w:rsid w:val="001B728C"/>
    <w:rsid w:val="001C365B"/>
    <w:rsid w:val="001C7DEB"/>
    <w:rsid w:val="001D595E"/>
    <w:rsid w:val="001D7D7A"/>
    <w:rsid w:val="001F1933"/>
    <w:rsid w:val="001F3EDA"/>
    <w:rsid w:val="001F7ED2"/>
    <w:rsid w:val="00213490"/>
    <w:rsid w:val="002170CF"/>
    <w:rsid w:val="002172E8"/>
    <w:rsid w:val="00222EEA"/>
    <w:rsid w:val="0022617C"/>
    <w:rsid w:val="0023423A"/>
    <w:rsid w:val="00235D12"/>
    <w:rsid w:val="002443B5"/>
    <w:rsid w:val="002653C7"/>
    <w:rsid w:val="00272371"/>
    <w:rsid w:val="002760AC"/>
    <w:rsid w:val="00281902"/>
    <w:rsid w:val="00284018"/>
    <w:rsid w:val="00286ADA"/>
    <w:rsid w:val="00294BE6"/>
    <w:rsid w:val="002A3C8F"/>
    <w:rsid w:val="002B17A5"/>
    <w:rsid w:val="002B2604"/>
    <w:rsid w:val="002B67DC"/>
    <w:rsid w:val="002B69AE"/>
    <w:rsid w:val="002C3811"/>
    <w:rsid w:val="002D0B3D"/>
    <w:rsid w:val="002E034E"/>
    <w:rsid w:val="002E7090"/>
    <w:rsid w:val="002E788E"/>
    <w:rsid w:val="002F30EC"/>
    <w:rsid w:val="002F39BF"/>
    <w:rsid w:val="00302C99"/>
    <w:rsid w:val="00304B61"/>
    <w:rsid w:val="00306A18"/>
    <w:rsid w:val="003113EA"/>
    <w:rsid w:val="00311FA6"/>
    <w:rsid w:val="00316841"/>
    <w:rsid w:val="0031704E"/>
    <w:rsid w:val="00320616"/>
    <w:rsid w:val="003246A3"/>
    <w:rsid w:val="00325580"/>
    <w:rsid w:val="003334A0"/>
    <w:rsid w:val="0033527A"/>
    <w:rsid w:val="0033573E"/>
    <w:rsid w:val="00336B6A"/>
    <w:rsid w:val="00337AE3"/>
    <w:rsid w:val="00351030"/>
    <w:rsid w:val="00352E85"/>
    <w:rsid w:val="003538FE"/>
    <w:rsid w:val="00355EC5"/>
    <w:rsid w:val="003613BF"/>
    <w:rsid w:val="00376546"/>
    <w:rsid w:val="003776D6"/>
    <w:rsid w:val="00380DB1"/>
    <w:rsid w:val="00381438"/>
    <w:rsid w:val="00382EC1"/>
    <w:rsid w:val="0038452C"/>
    <w:rsid w:val="003864F8"/>
    <w:rsid w:val="00397C0F"/>
    <w:rsid w:val="003A017B"/>
    <w:rsid w:val="003A0519"/>
    <w:rsid w:val="003A652C"/>
    <w:rsid w:val="003A7E33"/>
    <w:rsid w:val="003C3B58"/>
    <w:rsid w:val="003C767D"/>
    <w:rsid w:val="003D0AE2"/>
    <w:rsid w:val="003E0EAC"/>
    <w:rsid w:val="003E1C3C"/>
    <w:rsid w:val="003F4B53"/>
    <w:rsid w:val="003F4E05"/>
    <w:rsid w:val="003F6809"/>
    <w:rsid w:val="00400C82"/>
    <w:rsid w:val="00402F53"/>
    <w:rsid w:val="004036A9"/>
    <w:rsid w:val="00407A27"/>
    <w:rsid w:val="0041030E"/>
    <w:rsid w:val="00433377"/>
    <w:rsid w:val="004369D1"/>
    <w:rsid w:val="00447314"/>
    <w:rsid w:val="00453EB4"/>
    <w:rsid w:val="004571D1"/>
    <w:rsid w:val="00457311"/>
    <w:rsid w:val="00461082"/>
    <w:rsid w:val="0047269C"/>
    <w:rsid w:val="0047765C"/>
    <w:rsid w:val="004A4B6D"/>
    <w:rsid w:val="004A6BF8"/>
    <w:rsid w:val="004B037E"/>
    <w:rsid w:val="004B594B"/>
    <w:rsid w:val="004B7BF4"/>
    <w:rsid w:val="004B7E80"/>
    <w:rsid w:val="004C08B0"/>
    <w:rsid w:val="004C0C83"/>
    <w:rsid w:val="004C16DA"/>
    <w:rsid w:val="004C7AA7"/>
    <w:rsid w:val="004D477F"/>
    <w:rsid w:val="004E52FC"/>
    <w:rsid w:val="004F0830"/>
    <w:rsid w:val="0050162A"/>
    <w:rsid w:val="00505C83"/>
    <w:rsid w:val="005131A6"/>
    <w:rsid w:val="00513ABA"/>
    <w:rsid w:val="00515F52"/>
    <w:rsid w:val="00520968"/>
    <w:rsid w:val="00551746"/>
    <w:rsid w:val="0057373A"/>
    <w:rsid w:val="00576144"/>
    <w:rsid w:val="00576408"/>
    <w:rsid w:val="0058029E"/>
    <w:rsid w:val="005844A4"/>
    <w:rsid w:val="00584996"/>
    <w:rsid w:val="00587F4D"/>
    <w:rsid w:val="00593832"/>
    <w:rsid w:val="005947D1"/>
    <w:rsid w:val="005A0CCE"/>
    <w:rsid w:val="005A2962"/>
    <w:rsid w:val="005A4F89"/>
    <w:rsid w:val="005A742C"/>
    <w:rsid w:val="005B5268"/>
    <w:rsid w:val="005B5FAC"/>
    <w:rsid w:val="005B719F"/>
    <w:rsid w:val="005C0107"/>
    <w:rsid w:val="005C1C44"/>
    <w:rsid w:val="005C1DF6"/>
    <w:rsid w:val="005D5C09"/>
    <w:rsid w:val="005F1932"/>
    <w:rsid w:val="005F7157"/>
    <w:rsid w:val="0060017B"/>
    <w:rsid w:val="00607F17"/>
    <w:rsid w:val="00625019"/>
    <w:rsid w:val="006307DC"/>
    <w:rsid w:val="00633281"/>
    <w:rsid w:val="00635F36"/>
    <w:rsid w:val="00636000"/>
    <w:rsid w:val="00637D63"/>
    <w:rsid w:val="00646AD1"/>
    <w:rsid w:val="0066181A"/>
    <w:rsid w:val="006668FD"/>
    <w:rsid w:val="00672E9C"/>
    <w:rsid w:val="00673BAB"/>
    <w:rsid w:val="006839EB"/>
    <w:rsid w:val="00690F50"/>
    <w:rsid w:val="00696361"/>
    <w:rsid w:val="006967CC"/>
    <w:rsid w:val="006979D4"/>
    <w:rsid w:val="006A2EFC"/>
    <w:rsid w:val="006A3E7A"/>
    <w:rsid w:val="006A5A7A"/>
    <w:rsid w:val="006C5CA4"/>
    <w:rsid w:val="006C73EF"/>
    <w:rsid w:val="006C7446"/>
    <w:rsid w:val="006D227E"/>
    <w:rsid w:val="006D581A"/>
    <w:rsid w:val="006E042E"/>
    <w:rsid w:val="006E5B57"/>
    <w:rsid w:val="006E7B34"/>
    <w:rsid w:val="006F0F84"/>
    <w:rsid w:val="006F3183"/>
    <w:rsid w:val="0070108F"/>
    <w:rsid w:val="00711382"/>
    <w:rsid w:val="00713A7F"/>
    <w:rsid w:val="00722694"/>
    <w:rsid w:val="00736C10"/>
    <w:rsid w:val="00742452"/>
    <w:rsid w:val="00743396"/>
    <w:rsid w:val="00751202"/>
    <w:rsid w:val="00754A1B"/>
    <w:rsid w:val="00757D5D"/>
    <w:rsid w:val="00766716"/>
    <w:rsid w:val="00770ED1"/>
    <w:rsid w:val="00777C4F"/>
    <w:rsid w:val="00787D2B"/>
    <w:rsid w:val="00790360"/>
    <w:rsid w:val="0079247E"/>
    <w:rsid w:val="00794938"/>
    <w:rsid w:val="007A0BF6"/>
    <w:rsid w:val="007A5C69"/>
    <w:rsid w:val="007A661A"/>
    <w:rsid w:val="007A68B4"/>
    <w:rsid w:val="007A7F2D"/>
    <w:rsid w:val="007B1052"/>
    <w:rsid w:val="007B2D1C"/>
    <w:rsid w:val="007B4AC8"/>
    <w:rsid w:val="007B7312"/>
    <w:rsid w:val="007B7D9D"/>
    <w:rsid w:val="007D5AF6"/>
    <w:rsid w:val="007E5834"/>
    <w:rsid w:val="008021E4"/>
    <w:rsid w:val="008130FF"/>
    <w:rsid w:val="00826BBB"/>
    <w:rsid w:val="0083184B"/>
    <w:rsid w:val="00832100"/>
    <w:rsid w:val="00832ADA"/>
    <w:rsid w:val="00843AF0"/>
    <w:rsid w:val="008505DD"/>
    <w:rsid w:val="00855E59"/>
    <w:rsid w:val="00864697"/>
    <w:rsid w:val="00872CAE"/>
    <w:rsid w:val="00877D1E"/>
    <w:rsid w:val="00891280"/>
    <w:rsid w:val="0089327A"/>
    <w:rsid w:val="00893BFD"/>
    <w:rsid w:val="00894749"/>
    <w:rsid w:val="00896271"/>
    <w:rsid w:val="00896F92"/>
    <w:rsid w:val="008A20DC"/>
    <w:rsid w:val="008B0319"/>
    <w:rsid w:val="008C0E2C"/>
    <w:rsid w:val="008C0F21"/>
    <w:rsid w:val="008C354D"/>
    <w:rsid w:val="008C4F6C"/>
    <w:rsid w:val="008D424E"/>
    <w:rsid w:val="008D6C35"/>
    <w:rsid w:val="008D77A9"/>
    <w:rsid w:val="008E237B"/>
    <w:rsid w:val="008E72B0"/>
    <w:rsid w:val="00902E00"/>
    <w:rsid w:val="00910CDD"/>
    <w:rsid w:val="00911335"/>
    <w:rsid w:val="00913477"/>
    <w:rsid w:val="00914CC7"/>
    <w:rsid w:val="00921A53"/>
    <w:rsid w:val="009272A9"/>
    <w:rsid w:val="00934895"/>
    <w:rsid w:val="00942CD8"/>
    <w:rsid w:val="009447E9"/>
    <w:rsid w:val="00955B54"/>
    <w:rsid w:val="0095717A"/>
    <w:rsid w:val="009652B7"/>
    <w:rsid w:val="00967B35"/>
    <w:rsid w:val="009753FC"/>
    <w:rsid w:val="0097761E"/>
    <w:rsid w:val="00995199"/>
    <w:rsid w:val="0099796E"/>
    <w:rsid w:val="00997A3E"/>
    <w:rsid w:val="009A0BC7"/>
    <w:rsid w:val="009A2C45"/>
    <w:rsid w:val="009B03C2"/>
    <w:rsid w:val="009B395B"/>
    <w:rsid w:val="009B5639"/>
    <w:rsid w:val="009C2320"/>
    <w:rsid w:val="009C2416"/>
    <w:rsid w:val="009C30A2"/>
    <w:rsid w:val="009C7632"/>
    <w:rsid w:val="009D6C8A"/>
    <w:rsid w:val="009D7E3F"/>
    <w:rsid w:val="009E2326"/>
    <w:rsid w:val="009E3576"/>
    <w:rsid w:val="009F2A94"/>
    <w:rsid w:val="00A067EB"/>
    <w:rsid w:val="00A10B0C"/>
    <w:rsid w:val="00A11E89"/>
    <w:rsid w:val="00A15CEE"/>
    <w:rsid w:val="00A22009"/>
    <w:rsid w:val="00A23205"/>
    <w:rsid w:val="00A30CF3"/>
    <w:rsid w:val="00A324FF"/>
    <w:rsid w:val="00A44C9E"/>
    <w:rsid w:val="00A4743F"/>
    <w:rsid w:val="00A66489"/>
    <w:rsid w:val="00A915BA"/>
    <w:rsid w:val="00A91BF6"/>
    <w:rsid w:val="00AB3C72"/>
    <w:rsid w:val="00AB3DFF"/>
    <w:rsid w:val="00AB4422"/>
    <w:rsid w:val="00AC5E2D"/>
    <w:rsid w:val="00AD09D4"/>
    <w:rsid w:val="00AE2255"/>
    <w:rsid w:val="00AE6EA8"/>
    <w:rsid w:val="00AF7BA6"/>
    <w:rsid w:val="00B00112"/>
    <w:rsid w:val="00B24682"/>
    <w:rsid w:val="00B24A04"/>
    <w:rsid w:val="00B30928"/>
    <w:rsid w:val="00B3455B"/>
    <w:rsid w:val="00B34E16"/>
    <w:rsid w:val="00B368A6"/>
    <w:rsid w:val="00B438A8"/>
    <w:rsid w:val="00B447AD"/>
    <w:rsid w:val="00B53A4F"/>
    <w:rsid w:val="00B567C2"/>
    <w:rsid w:val="00B57528"/>
    <w:rsid w:val="00B61A10"/>
    <w:rsid w:val="00B64110"/>
    <w:rsid w:val="00B730C9"/>
    <w:rsid w:val="00B827F0"/>
    <w:rsid w:val="00B86A99"/>
    <w:rsid w:val="00B91458"/>
    <w:rsid w:val="00BB10FA"/>
    <w:rsid w:val="00BB1A2F"/>
    <w:rsid w:val="00BB37EB"/>
    <w:rsid w:val="00BB652F"/>
    <w:rsid w:val="00BD0A99"/>
    <w:rsid w:val="00BD6726"/>
    <w:rsid w:val="00BD6ACD"/>
    <w:rsid w:val="00BD6EA8"/>
    <w:rsid w:val="00BE1430"/>
    <w:rsid w:val="00BE1FA1"/>
    <w:rsid w:val="00BF3B53"/>
    <w:rsid w:val="00C00B51"/>
    <w:rsid w:val="00C01DDC"/>
    <w:rsid w:val="00C04371"/>
    <w:rsid w:val="00C06736"/>
    <w:rsid w:val="00C13275"/>
    <w:rsid w:val="00C13C91"/>
    <w:rsid w:val="00C24C1E"/>
    <w:rsid w:val="00C31356"/>
    <w:rsid w:val="00C403F0"/>
    <w:rsid w:val="00C41789"/>
    <w:rsid w:val="00C42544"/>
    <w:rsid w:val="00C44994"/>
    <w:rsid w:val="00C45303"/>
    <w:rsid w:val="00C52800"/>
    <w:rsid w:val="00C551CF"/>
    <w:rsid w:val="00C60238"/>
    <w:rsid w:val="00C61DF7"/>
    <w:rsid w:val="00C62322"/>
    <w:rsid w:val="00C63580"/>
    <w:rsid w:val="00C638EC"/>
    <w:rsid w:val="00C668B1"/>
    <w:rsid w:val="00C70DA7"/>
    <w:rsid w:val="00C7134F"/>
    <w:rsid w:val="00C724F3"/>
    <w:rsid w:val="00C763B1"/>
    <w:rsid w:val="00C818B7"/>
    <w:rsid w:val="00C821BF"/>
    <w:rsid w:val="00C8230F"/>
    <w:rsid w:val="00C8354F"/>
    <w:rsid w:val="00C84962"/>
    <w:rsid w:val="00C9145B"/>
    <w:rsid w:val="00C940A5"/>
    <w:rsid w:val="00CA2145"/>
    <w:rsid w:val="00CB3777"/>
    <w:rsid w:val="00CB7125"/>
    <w:rsid w:val="00CB72C3"/>
    <w:rsid w:val="00CC1AB6"/>
    <w:rsid w:val="00CD0597"/>
    <w:rsid w:val="00CD2F36"/>
    <w:rsid w:val="00CD333D"/>
    <w:rsid w:val="00CD46D2"/>
    <w:rsid w:val="00CF274D"/>
    <w:rsid w:val="00D05A0A"/>
    <w:rsid w:val="00D15A56"/>
    <w:rsid w:val="00D24109"/>
    <w:rsid w:val="00D31148"/>
    <w:rsid w:val="00D34A18"/>
    <w:rsid w:val="00D40F16"/>
    <w:rsid w:val="00D415D0"/>
    <w:rsid w:val="00D5172B"/>
    <w:rsid w:val="00D51B27"/>
    <w:rsid w:val="00D56A3B"/>
    <w:rsid w:val="00D6046E"/>
    <w:rsid w:val="00D61D3E"/>
    <w:rsid w:val="00D62408"/>
    <w:rsid w:val="00D628B0"/>
    <w:rsid w:val="00D76E42"/>
    <w:rsid w:val="00D90121"/>
    <w:rsid w:val="00DB465A"/>
    <w:rsid w:val="00DB466C"/>
    <w:rsid w:val="00DB52FD"/>
    <w:rsid w:val="00DB7F16"/>
    <w:rsid w:val="00DC4B86"/>
    <w:rsid w:val="00DE0B69"/>
    <w:rsid w:val="00DE14D8"/>
    <w:rsid w:val="00DE2C62"/>
    <w:rsid w:val="00DE565B"/>
    <w:rsid w:val="00DF5080"/>
    <w:rsid w:val="00DF6D55"/>
    <w:rsid w:val="00DF7D5D"/>
    <w:rsid w:val="00E02902"/>
    <w:rsid w:val="00E14326"/>
    <w:rsid w:val="00E15BDC"/>
    <w:rsid w:val="00E2055D"/>
    <w:rsid w:val="00E21EE0"/>
    <w:rsid w:val="00E309E8"/>
    <w:rsid w:val="00E31CE9"/>
    <w:rsid w:val="00E34DC8"/>
    <w:rsid w:val="00E43B26"/>
    <w:rsid w:val="00E53106"/>
    <w:rsid w:val="00E540A6"/>
    <w:rsid w:val="00E60294"/>
    <w:rsid w:val="00E646E9"/>
    <w:rsid w:val="00E652E9"/>
    <w:rsid w:val="00E671B9"/>
    <w:rsid w:val="00E80A74"/>
    <w:rsid w:val="00E8230A"/>
    <w:rsid w:val="00E87ADE"/>
    <w:rsid w:val="00E9244B"/>
    <w:rsid w:val="00E96808"/>
    <w:rsid w:val="00EB039C"/>
    <w:rsid w:val="00EB31D5"/>
    <w:rsid w:val="00EC4E90"/>
    <w:rsid w:val="00ED451C"/>
    <w:rsid w:val="00EE7356"/>
    <w:rsid w:val="00EF1910"/>
    <w:rsid w:val="00EF4E67"/>
    <w:rsid w:val="00EF6FA7"/>
    <w:rsid w:val="00F011DF"/>
    <w:rsid w:val="00F024DF"/>
    <w:rsid w:val="00F02732"/>
    <w:rsid w:val="00F137A3"/>
    <w:rsid w:val="00F14C19"/>
    <w:rsid w:val="00F26F79"/>
    <w:rsid w:val="00F34044"/>
    <w:rsid w:val="00F34F75"/>
    <w:rsid w:val="00F35479"/>
    <w:rsid w:val="00F40365"/>
    <w:rsid w:val="00F42478"/>
    <w:rsid w:val="00F45A2B"/>
    <w:rsid w:val="00F45A9E"/>
    <w:rsid w:val="00F53B64"/>
    <w:rsid w:val="00F60840"/>
    <w:rsid w:val="00F62D47"/>
    <w:rsid w:val="00F76251"/>
    <w:rsid w:val="00F83E7D"/>
    <w:rsid w:val="00F96021"/>
    <w:rsid w:val="00FA3C8C"/>
    <w:rsid w:val="00FA723E"/>
    <w:rsid w:val="00FC34DD"/>
    <w:rsid w:val="00FC3567"/>
    <w:rsid w:val="00FD13EB"/>
    <w:rsid w:val="00FE6FC0"/>
    <w:rsid w:val="00FE7508"/>
    <w:rsid w:val="00FF5C15"/>
    <w:rsid w:val="00FF7505"/>
    <w:rsid w:val="5864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16710689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E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E9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46A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A0E5-12FF-40DE-A1C0-537D7C13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6822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Nugent</dc:creator>
  <cp:lastModifiedBy>H Carrington</cp:lastModifiedBy>
  <cp:revision>2</cp:revision>
  <cp:lastPrinted>2017-01-30T07:48:00Z</cp:lastPrinted>
  <dcterms:created xsi:type="dcterms:W3CDTF">2025-12-19T13:20:00Z</dcterms:created>
  <dcterms:modified xsi:type="dcterms:W3CDTF">2025-12-19T13:20:00Z</dcterms:modified>
</cp:coreProperties>
</file>